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EB" w:rsidRPr="00D60651" w:rsidRDefault="00742EEB" w:rsidP="00742EEB">
      <w:pPr>
        <w:jc w:val="left"/>
        <w:rPr>
          <w:rFonts w:ascii="黑体" w:eastAsia="黑体" w:hAnsi="黑体"/>
          <w:szCs w:val="32"/>
        </w:rPr>
      </w:pPr>
      <w:r w:rsidRPr="00D60651">
        <w:rPr>
          <w:rFonts w:ascii="黑体" w:eastAsia="黑体" w:hAnsi="黑体" w:hint="eastAsia"/>
          <w:szCs w:val="32"/>
        </w:rPr>
        <w:t>附件2</w:t>
      </w:r>
      <w:bookmarkStart w:id="0" w:name="_GoBack"/>
      <w:bookmarkEnd w:id="0"/>
    </w:p>
    <w:p w:rsidR="00742EEB" w:rsidRPr="005D7DF7" w:rsidRDefault="00742EEB" w:rsidP="00742EEB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5D7DF7">
        <w:rPr>
          <w:rFonts w:asciiTheme="majorEastAsia" w:eastAsiaTheme="majorEastAsia" w:hAnsiTheme="majorEastAsia" w:hint="eastAsia"/>
          <w:b/>
          <w:sz w:val="40"/>
          <w:szCs w:val="32"/>
        </w:rPr>
        <w:t>全省性行业协会商会与行政机关脱钩“回头看”自查表</w:t>
      </w:r>
    </w:p>
    <w:p w:rsidR="00742EEB" w:rsidRPr="0061273A" w:rsidRDefault="00742EEB" w:rsidP="00742EEB">
      <w:pPr>
        <w:rPr>
          <w:sz w:val="28"/>
          <w:szCs w:val="32"/>
          <w:u w:val="single"/>
        </w:rPr>
      </w:pPr>
      <w:r w:rsidRPr="004E68FA">
        <w:rPr>
          <w:rFonts w:hint="eastAsia"/>
          <w:sz w:val="28"/>
          <w:szCs w:val="32"/>
        </w:rPr>
        <w:t>脱钩责任部门（原业务主管单位）</w:t>
      </w:r>
      <w:r>
        <w:rPr>
          <w:rFonts w:hint="eastAsia"/>
          <w:sz w:val="28"/>
          <w:szCs w:val="32"/>
        </w:rPr>
        <w:t>（盖章）：</w:t>
      </w:r>
      <w:r w:rsidRPr="0061273A">
        <w:rPr>
          <w:rFonts w:hint="eastAsia"/>
          <w:sz w:val="28"/>
          <w:szCs w:val="32"/>
          <w:u w:val="single"/>
        </w:rPr>
        <w:t xml:space="preserve">                </w:t>
      </w:r>
      <w:r>
        <w:rPr>
          <w:rFonts w:hint="eastAsia"/>
          <w:sz w:val="28"/>
          <w:szCs w:val="32"/>
        </w:rPr>
        <w:t>填报时间：</w:t>
      </w:r>
      <w:r>
        <w:rPr>
          <w:rFonts w:hint="eastAsia"/>
          <w:sz w:val="28"/>
          <w:szCs w:val="32"/>
          <w:u w:val="single"/>
        </w:rPr>
        <w:t xml:space="preserve">             </w:t>
      </w:r>
      <w:r w:rsidRPr="0061273A">
        <w:rPr>
          <w:rFonts w:hint="eastAsia"/>
          <w:sz w:val="28"/>
          <w:szCs w:val="32"/>
        </w:rPr>
        <w:t>联系电话：</w:t>
      </w:r>
      <w:r w:rsidRPr="0061273A">
        <w:rPr>
          <w:rFonts w:hint="eastAsia"/>
          <w:sz w:val="28"/>
          <w:szCs w:val="32"/>
          <w:u w:val="single"/>
        </w:rPr>
        <w:t xml:space="preserve">  </w:t>
      </w:r>
      <w:r>
        <w:rPr>
          <w:rFonts w:hint="eastAsia"/>
          <w:sz w:val="28"/>
          <w:szCs w:val="32"/>
          <w:u w:val="single"/>
        </w:rPr>
        <w:t xml:space="preserve">     </w:t>
      </w:r>
      <w:r w:rsidRPr="0061273A">
        <w:rPr>
          <w:rFonts w:hint="eastAsia"/>
          <w:sz w:val="28"/>
          <w:szCs w:val="32"/>
          <w:u w:val="single"/>
        </w:rPr>
        <w:t xml:space="preserve">    </w:t>
      </w:r>
    </w:p>
    <w:tbl>
      <w:tblPr>
        <w:tblW w:w="0" w:type="auto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26"/>
        <w:gridCol w:w="3756"/>
        <w:gridCol w:w="2835"/>
        <w:gridCol w:w="2552"/>
      </w:tblGrid>
      <w:tr w:rsidR="00742EEB" w:rsidRPr="004E68FA" w:rsidTr="00B40108">
        <w:trPr>
          <w:jc w:val="center"/>
        </w:trPr>
        <w:tc>
          <w:tcPr>
            <w:tcW w:w="2132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脱钩行业协</w:t>
            </w:r>
          </w:p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会商会名称</w:t>
            </w:r>
          </w:p>
        </w:tc>
        <w:tc>
          <w:tcPr>
            <w:tcW w:w="2126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脱钩事项</w:t>
            </w:r>
          </w:p>
        </w:tc>
        <w:tc>
          <w:tcPr>
            <w:tcW w:w="3756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具体情形</w:t>
            </w:r>
          </w:p>
        </w:tc>
        <w:tc>
          <w:tcPr>
            <w:tcW w:w="2835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自查情况</w:t>
            </w:r>
          </w:p>
        </w:tc>
        <w:tc>
          <w:tcPr>
            <w:tcW w:w="2552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职能部门检查意见</w:t>
            </w:r>
          </w:p>
        </w:tc>
      </w:tr>
      <w:tr w:rsidR="00742EEB" w:rsidRPr="004E68FA" w:rsidTr="00B40108">
        <w:trPr>
          <w:jc w:val="center"/>
        </w:trPr>
        <w:tc>
          <w:tcPr>
            <w:tcW w:w="2132" w:type="dxa"/>
            <w:vMerge w:val="restart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编制核销</w:t>
            </w:r>
          </w:p>
        </w:tc>
        <w:tc>
          <w:tcPr>
            <w:tcW w:w="3756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是否存在编制清理情况</w:t>
            </w:r>
          </w:p>
        </w:tc>
        <w:tc>
          <w:tcPr>
            <w:tcW w:w="2835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742EEB" w:rsidRPr="004E68FA" w:rsidTr="00B40108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756" w:type="dxa"/>
            <w:shd w:val="clear" w:color="auto" w:fill="auto"/>
          </w:tcPr>
          <w:p w:rsidR="00742EEB" w:rsidRPr="0078605A" w:rsidRDefault="00742EEB" w:rsidP="00B40108">
            <w:pPr>
              <w:spacing w:line="300" w:lineRule="exact"/>
              <w:rPr>
                <w:rFonts w:ascii="Calibri" w:hAnsi="Calibri"/>
                <w:sz w:val="24"/>
                <w:szCs w:val="32"/>
              </w:rPr>
            </w:pPr>
            <w:proofErr w:type="gramStart"/>
            <w:r w:rsidRPr="0078605A">
              <w:rPr>
                <w:rFonts w:ascii="Calibri" w:hAnsi="Calibri" w:hint="eastAsia"/>
                <w:sz w:val="24"/>
                <w:szCs w:val="32"/>
              </w:rPr>
              <w:t>经机构</w:t>
            </w:r>
            <w:proofErr w:type="gramEnd"/>
            <w:r w:rsidRPr="0078605A">
              <w:rPr>
                <w:rFonts w:ascii="Calibri" w:hAnsi="Calibri" w:hint="eastAsia"/>
                <w:sz w:val="24"/>
                <w:szCs w:val="32"/>
              </w:rPr>
              <w:t>编制部门核销或分流安置编制数量</w:t>
            </w:r>
          </w:p>
        </w:tc>
        <w:tc>
          <w:tcPr>
            <w:tcW w:w="2835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742EEB" w:rsidRPr="004E68FA" w:rsidTr="00B40108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人员分离</w:t>
            </w:r>
          </w:p>
        </w:tc>
        <w:tc>
          <w:tcPr>
            <w:tcW w:w="3756" w:type="dxa"/>
            <w:shd w:val="clear" w:color="auto" w:fill="auto"/>
          </w:tcPr>
          <w:p w:rsidR="00742EEB" w:rsidRPr="0078605A" w:rsidRDefault="00742EEB" w:rsidP="00B40108">
            <w:pPr>
              <w:spacing w:line="300" w:lineRule="exact"/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目前在职或离退休公务员（或</w:t>
            </w:r>
            <w:proofErr w:type="gramStart"/>
            <w:r w:rsidRPr="0078605A">
              <w:rPr>
                <w:rFonts w:ascii="Calibri" w:hAnsi="Calibri" w:hint="eastAsia"/>
                <w:sz w:val="24"/>
                <w:szCs w:val="32"/>
              </w:rPr>
              <w:t>参公管理</w:t>
            </w:r>
            <w:proofErr w:type="gramEnd"/>
            <w:r w:rsidRPr="0078605A">
              <w:rPr>
                <w:rFonts w:ascii="Calibri" w:hAnsi="Calibri" w:hint="eastAsia"/>
                <w:sz w:val="24"/>
                <w:szCs w:val="32"/>
              </w:rPr>
              <w:t>人员）在该协会的兼职人数</w:t>
            </w:r>
          </w:p>
        </w:tc>
        <w:tc>
          <w:tcPr>
            <w:tcW w:w="2835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742EEB" w:rsidRPr="004E68FA" w:rsidTr="00B40108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资产清查</w:t>
            </w:r>
          </w:p>
        </w:tc>
        <w:tc>
          <w:tcPr>
            <w:tcW w:w="3756" w:type="dxa"/>
            <w:shd w:val="clear" w:color="auto" w:fill="auto"/>
          </w:tcPr>
          <w:p w:rsidR="00742EEB" w:rsidRPr="0078605A" w:rsidRDefault="00742EEB" w:rsidP="00B40108">
            <w:pPr>
              <w:spacing w:line="300" w:lineRule="exact"/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是否取得财政部门出具的关于资产核查的批复文件（如是，请填写批复文号）</w:t>
            </w:r>
          </w:p>
        </w:tc>
        <w:tc>
          <w:tcPr>
            <w:tcW w:w="2835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742EEB" w:rsidRPr="00F72EC3" w:rsidTr="00B40108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行政办公用房清退</w:t>
            </w:r>
          </w:p>
        </w:tc>
        <w:tc>
          <w:tcPr>
            <w:tcW w:w="3756" w:type="dxa"/>
            <w:shd w:val="clear" w:color="auto" w:fill="auto"/>
          </w:tcPr>
          <w:p w:rsidR="00742EEB" w:rsidRPr="0078605A" w:rsidRDefault="00742EEB" w:rsidP="00B40108">
            <w:pPr>
              <w:spacing w:line="300" w:lineRule="exact"/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目前行业协会是否存在违规使用行政办公用房</w:t>
            </w:r>
          </w:p>
        </w:tc>
        <w:tc>
          <w:tcPr>
            <w:tcW w:w="2835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742EEB" w:rsidRPr="00F72EC3" w:rsidTr="00B40108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党建分离</w:t>
            </w:r>
          </w:p>
        </w:tc>
        <w:tc>
          <w:tcPr>
            <w:tcW w:w="3756" w:type="dxa"/>
            <w:shd w:val="clear" w:color="auto" w:fill="auto"/>
          </w:tcPr>
          <w:p w:rsidR="00742EEB" w:rsidRPr="0078605A" w:rsidRDefault="00742EEB" w:rsidP="00B40108">
            <w:pPr>
              <w:spacing w:line="300" w:lineRule="exact"/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是否已确定党建领导机关（如是，请填写党建领导机关名称）</w:t>
            </w:r>
          </w:p>
        </w:tc>
        <w:tc>
          <w:tcPr>
            <w:tcW w:w="2835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742EEB" w:rsidRPr="00F72EC3" w:rsidTr="00B40108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主管关系</w:t>
            </w:r>
          </w:p>
        </w:tc>
        <w:tc>
          <w:tcPr>
            <w:tcW w:w="3756" w:type="dxa"/>
            <w:shd w:val="clear" w:color="auto" w:fill="auto"/>
          </w:tcPr>
          <w:p w:rsidR="00742EEB" w:rsidRPr="0078605A" w:rsidRDefault="00742EEB" w:rsidP="00B40108">
            <w:pPr>
              <w:spacing w:line="300" w:lineRule="exact"/>
              <w:rPr>
                <w:rFonts w:ascii="Calibri" w:hAnsi="Calibri"/>
                <w:sz w:val="24"/>
                <w:szCs w:val="32"/>
              </w:rPr>
            </w:pPr>
            <w:r w:rsidRPr="0078605A">
              <w:rPr>
                <w:rFonts w:ascii="Calibri" w:hAnsi="Calibri" w:hint="eastAsia"/>
                <w:sz w:val="24"/>
                <w:szCs w:val="32"/>
              </w:rPr>
              <w:t>是否已在省民政厅办理完业务主管单位变更登记（如是，请填写发证时间）</w:t>
            </w:r>
          </w:p>
        </w:tc>
        <w:tc>
          <w:tcPr>
            <w:tcW w:w="2835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42EEB" w:rsidRPr="0078605A" w:rsidRDefault="00742EEB" w:rsidP="00B40108">
            <w:pPr>
              <w:rPr>
                <w:rFonts w:ascii="Calibri" w:hAnsi="Calibri"/>
                <w:sz w:val="24"/>
                <w:szCs w:val="32"/>
              </w:rPr>
            </w:pPr>
          </w:p>
        </w:tc>
      </w:tr>
    </w:tbl>
    <w:p w:rsidR="00C30DC4" w:rsidRPr="0025619A" w:rsidRDefault="00742EEB" w:rsidP="0025619A">
      <w:pPr>
        <w:ind w:left="389" w:hangingChars="177" w:hanging="389"/>
        <w:rPr>
          <w:sz w:val="22"/>
          <w:szCs w:val="32"/>
        </w:rPr>
      </w:pPr>
      <w:r w:rsidRPr="00F72EC3">
        <w:rPr>
          <w:rFonts w:hint="eastAsia"/>
          <w:sz w:val="22"/>
          <w:szCs w:val="32"/>
        </w:rPr>
        <w:t>注：</w:t>
      </w:r>
      <w:r w:rsidRPr="00DD142D">
        <w:rPr>
          <w:rFonts w:hint="eastAsia"/>
          <w:sz w:val="22"/>
          <w:szCs w:val="32"/>
        </w:rPr>
        <w:t>1.</w:t>
      </w:r>
      <w:r w:rsidRPr="00DD142D">
        <w:rPr>
          <w:rFonts w:hint="eastAsia"/>
          <w:sz w:val="22"/>
          <w:szCs w:val="32"/>
        </w:rPr>
        <w:t>本表由脱钩责任部门即原业务主管单位负责填报，须严格按照“回头看”检查要求组织原业务主管的行业协会商会进行自查</w:t>
      </w:r>
      <w:r>
        <w:rPr>
          <w:rFonts w:hint="eastAsia"/>
          <w:sz w:val="22"/>
          <w:szCs w:val="32"/>
        </w:rPr>
        <w:t>、核实</w:t>
      </w:r>
      <w:r w:rsidRPr="00DD142D">
        <w:rPr>
          <w:rFonts w:hint="eastAsia"/>
          <w:sz w:val="22"/>
          <w:szCs w:val="32"/>
        </w:rPr>
        <w:t>，</w:t>
      </w:r>
      <w:r>
        <w:rPr>
          <w:rFonts w:hint="eastAsia"/>
          <w:sz w:val="22"/>
          <w:szCs w:val="32"/>
        </w:rPr>
        <w:t>如本部门涉及多个社团脱钩，表格请自行增加，请于</w:t>
      </w:r>
      <w:r>
        <w:rPr>
          <w:rFonts w:hint="eastAsia"/>
          <w:sz w:val="22"/>
          <w:szCs w:val="32"/>
        </w:rPr>
        <w:t>12</w:t>
      </w:r>
      <w:r w:rsidRPr="00DD142D">
        <w:rPr>
          <w:rFonts w:hint="eastAsia"/>
          <w:sz w:val="22"/>
          <w:szCs w:val="32"/>
        </w:rPr>
        <w:t>月</w:t>
      </w:r>
      <w:r>
        <w:rPr>
          <w:rFonts w:hint="eastAsia"/>
          <w:sz w:val="22"/>
          <w:szCs w:val="32"/>
        </w:rPr>
        <w:t>10</w:t>
      </w:r>
      <w:r w:rsidRPr="00DD142D">
        <w:rPr>
          <w:rFonts w:hint="eastAsia"/>
          <w:sz w:val="22"/>
          <w:szCs w:val="32"/>
        </w:rPr>
        <w:t>日前报省社会组织清理整顿和规范管理工作领导小组办公室。</w:t>
      </w:r>
    </w:p>
    <w:sectPr w:rsidR="00C30DC4" w:rsidRPr="0025619A" w:rsidSect="0025619A">
      <w:pgSz w:w="16838" w:h="11906" w:orient="landscape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D1" w:rsidRDefault="006205D1" w:rsidP="00742EEB">
      <w:r>
        <w:separator/>
      </w:r>
    </w:p>
  </w:endnote>
  <w:endnote w:type="continuationSeparator" w:id="0">
    <w:p w:rsidR="006205D1" w:rsidRDefault="006205D1" w:rsidP="007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D1" w:rsidRDefault="006205D1" w:rsidP="00742EEB">
      <w:r>
        <w:separator/>
      </w:r>
    </w:p>
  </w:footnote>
  <w:footnote w:type="continuationSeparator" w:id="0">
    <w:p w:rsidR="006205D1" w:rsidRDefault="006205D1" w:rsidP="0074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81"/>
    <w:rsid w:val="001A6738"/>
    <w:rsid w:val="001F15FB"/>
    <w:rsid w:val="0025619A"/>
    <w:rsid w:val="002B7E02"/>
    <w:rsid w:val="00331155"/>
    <w:rsid w:val="00580155"/>
    <w:rsid w:val="006205D1"/>
    <w:rsid w:val="00724CC2"/>
    <w:rsid w:val="00742EEB"/>
    <w:rsid w:val="00841B88"/>
    <w:rsid w:val="008503C8"/>
    <w:rsid w:val="00B32177"/>
    <w:rsid w:val="00B50974"/>
    <w:rsid w:val="00B56CBB"/>
    <w:rsid w:val="00C30DC4"/>
    <w:rsid w:val="00C84481"/>
    <w:rsid w:val="00CC3A01"/>
    <w:rsid w:val="00E21387"/>
    <w:rsid w:val="00E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EB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E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EB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万晓峰</dc:creator>
  <cp:keywords/>
  <dc:description/>
  <cp:lastModifiedBy>万晓峰</cp:lastModifiedBy>
  <cp:revision>13</cp:revision>
  <dcterms:created xsi:type="dcterms:W3CDTF">2020-01-09T01:53:00Z</dcterms:created>
  <dcterms:modified xsi:type="dcterms:W3CDTF">2020-01-09T01:56:00Z</dcterms:modified>
</cp:coreProperties>
</file>