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9E" w:rsidRDefault="009F5A9E" w:rsidP="009F5A9E">
      <w:pPr>
        <w:spacing w:line="300" w:lineRule="auto"/>
      </w:pPr>
      <w:bookmarkStart w:id="0" w:name="_GoBack"/>
      <w:bookmarkEnd w:id="0"/>
    </w:p>
    <w:p w:rsidR="009F5A9E" w:rsidRDefault="009F5A9E" w:rsidP="009F5A9E">
      <w:pPr>
        <w:spacing w:line="300" w:lineRule="auto"/>
      </w:pPr>
    </w:p>
    <w:p w:rsidR="009F5A9E" w:rsidRDefault="009F5A9E" w:rsidP="009F5A9E">
      <w:pPr>
        <w:spacing w:line="300" w:lineRule="auto"/>
      </w:pPr>
    </w:p>
    <w:p w:rsidR="009F5A9E" w:rsidRDefault="009F5A9E" w:rsidP="009F5A9E">
      <w:pPr>
        <w:spacing w:line="300" w:lineRule="auto"/>
      </w:pPr>
    </w:p>
    <w:p w:rsidR="009F5A9E" w:rsidRDefault="009F5A9E" w:rsidP="009F5A9E">
      <w:pPr>
        <w:spacing w:line="300" w:lineRule="auto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6500"/>
      </w:tblGrid>
      <w:tr w:rsidR="009F5A9E" w:rsidTr="00EA29B9">
        <w:tblPrEx>
          <w:tblCellMar>
            <w:top w:w="0" w:type="dxa"/>
            <w:bottom w:w="0" w:type="dxa"/>
          </w:tblCellMar>
        </w:tblPrEx>
        <w:tc>
          <w:tcPr>
            <w:tcW w:w="8500" w:type="dxa"/>
            <w:gridSpan w:val="2"/>
            <w:shd w:val="clear" w:color="auto" w:fill="auto"/>
          </w:tcPr>
          <w:p w:rsidR="009F5A9E" w:rsidRDefault="009F5A9E" w:rsidP="009F5A9E">
            <w:pPr>
              <w:spacing w:line="300" w:lineRule="auto"/>
              <w:jc w:val="center"/>
            </w:pPr>
            <w:r w:rsidRPr="009F5A9E">
              <w:rPr>
                <w:rFonts w:hint="eastAsia"/>
                <w:b/>
              </w:rPr>
              <w:t>关于推进居家养老服务照料中心长效运营</w:t>
            </w:r>
            <w:r w:rsidRPr="009F5A9E">
              <w:rPr>
                <w:rFonts w:hint="eastAsia"/>
                <w:b/>
              </w:rPr>
              <w:t xml:space="preserve"> </w:t>
            </w:r>
            <w:r w:rsidRPr="009F5A9E">
              <w:rPr>
                <w:rFonts w:hint="eastAsia"/>
                <w:b/>
              </w:rPr>
              <w:t>总结推广城乡老年食堂试点经验的建议</w:t>
            </w:r>
          </w:p>
        </w:tc>
      </w:tr>
      <w:tr w:rsidR="009F5A9E" w:rsidTr="009F5A9E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9F5A9E" w:rsidRDefault="009F5A9E" w:rsidP="009F5A9E">
            <w:pPr>
              <w:spacing w:line="300" w:lineRule="auto"/>
              <w:jc w:val="center"/>
            </w:pPr>
            <w:r>
              <w:rPr>
                <w:rFonts w:hint="eastAsia"/>
              </w:rPr>
              <w:t>【编　　号】</w:t>
            </w:r>
          </w:p>
        </w:tc>
        <w:tc>
          <w:tcPr>
            <w:tcW w:w="6500" w:type="dxa"/>
            <w:shd w:val="clear" w:color="auto" w:fill="auto"/>
          </w:tcPr>
          <w:p w:rsidR="009F5A9E" w:rsidRDefault="009F5A9E" w:rsidP="009F5A9E">
            <w:pPr>
              <w:spacing w:line="300" w:lineRule="auto"/>
            </w:pPr>
            <w:r>
              <w:rPr>
                <w:rFonts w:hint="eastAsia"/>
              </w:rPr>
              <w:t>丽</w:t>
            </w: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号</w:t>
            </w:r>
          </w:p>
        </w:tc>
      </w:tr>
      <w:tr w:rsidR="009F5A9E" w:rsidTr="009F5A9E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9F5A9E" w:rsidRDefault="009F5A9E" w:rsidP="009F5A9E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【选　　区】</w:t>
            </w:r>
          </w:p>
        </w:tc>
        <w:tc>
          <w:tcPr>
            <w:tcW w:w="6500" w:type="dxa"/>
            <w:shd w:val="clear" w:color="auto" w:fill="auto"/>
          </w:tcPr>
          <w:p w:rsidR="009F5A9E" w:rsidRDefault="009F5A9E" w:rsidP="009F5A9E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丽水</w:t>
            </w:r>
          </w:p>
        </w:tc>
      </w:tr>
      <w:tr w:rsidR="009F5A9E" w:rsidTr="009F5A9E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9F5A9E" w:rsidRDefault="009F5A9E" w:rsidP="009F5A9E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【领衔代表】</w:t>
            </w:r>
          </w:p>
        </w:tc>
        <w:tc>
          <w:tcPr>
            <w:tcW w:w="6500" w:type="dxa"/>
            <w:shd w:val="clear" w:color="auto" w:fill="auto"/>
          </w:tcPr>
          <w:p w:rsidR="009F5A9E" w:rsidRDefault="009F5A9E" w:rsidP="009F5A9E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李汉勤</w:t>
            </w:r>
          </w:p>
        </w:tc>
      </w:tr>
      <w:tr w:rsidR="009F5A9E" w:rsidTr="009F5A9E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9F5A9E" w:rsidRDefault="009F5A9E" w:rsidP="009F5A9E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【职　　务】</w:t>
            </w:r>
          </w:p>
        </w:tc>
        <w:tc>
          <w:tcPr>
            <w:tcW w:w="6500" w:type="dxa"/>
            <w:shd w:val="clear" w:color="auto" w:fill="auto"/>
          </w:tcPr>
          <w:p w:rsidR="009F5A9E" w:rsidRDefault="009F5A9E" w:rsidP="009F5A9E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松阳县委副书记、县长</w:t>
            </w:r>
          </w:p>
        </w:tc>
      </w:tr>
      <w:tr w:rsidR="009F5A9E" w:rsidTr="009F5A9E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9F5A9E" w:rsidRDefault="009F5A9E" w:rsidP="009F5A9E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【单位电话】</w:t>
            </w:r>
          </w:p>
        </w:tc>
        <w:tc>
          <w:tcPr>
            <w:tcW w:w="6500" w:type="dxa"/>
            <w:shd w:val="clear" w:color="auto" w:fill="auto"/>
          </w:tcPr>
          <w:p w:rsidR="009F5A9E" w:rsidRDefault="009F5A9E" w:rsidP="009F5A9E">
            <w:pPr>
              <w:spacing w:line="300" w:lineRule="auto"/>
              <w:rPr>
                <w:rFonts w:hint="eastAsia"/>
              </w:rPr>
            </w:pPr>
            <w:r>
              <w:t>0578-8063118</w:t>
            </w:r>
          </w:p>
        </w:tc>
      </w:tr>
      <w:tr w:rsidR="009F5A9E" w:rsidTr="009F5A9E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9F5A9E" w:rsidRDefault="009F5A9E" w:rsidP="009F5A9E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【手机号码】</w:t>
            </w:r>
          </w:p>
        </w:tc>
        <w:tc>
          <w:tcPr>
            <w:tcW w:w="6500" w:type="dxa"/>
            <w:shd w:val="clear" w:color="auto" w:fill="auto"/>
          </w:tcPr>
          <w:p w:rsidR="009F5A9E" w:rsidRDefault="009F5A9E" w:rsidP="009F5A9E">
            <w:pPr>
              <w:spacing w:line="300" w:lineRule="auto"/>
            </w:pPr>
            <w:r>
              <w:t>13575380666</w:t>
            </w:r>
          </w:p>
        </w:tc>
      </w:tr>
      <w:tr w:rsidR="009F5A9E" w:rsidTr="009F5A9E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9F5A9E" w:rsidRDefault="009F5A9E" w:rsidP="009F5A9E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【邮政编码】</w:t>
            </w:r>
          </w:p>
        </w:tc>
        <w:tc>
          <w:tcPr>
            <w:tcW w:w="6500" w:type="dxa"/>
            <w:shd w:val="clear" w:color="auto" w:fill="auto"/>
          </w:tcPr>
          <w:p w:rsidR="009F5A9E" w:rsidRDefault="009F5A9E" w:rsidP="009F5A9E">
            <w:pPr>
              <w:spacing w:line="300" w:lineRule="auto"/>
            </w:pPr>
            <w:r>
              <w:t>323400</w:t>
            </w:r>
          </w:p>
        </w:tc>
      </w:tr>
      <w:tr w:rsidR="009F5A9E" w:rsidTr="009F5A9E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9F5A9E" w:rsidRDefault="009F5A9E" w:rsidP="009F5A9E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【通讯地址】</w:t>
            </w:r>
          </w:p>
        </w:tc>
        <w:tc>
          <w:tcPr>
            <w:tcW w:w="6500" w:type="dxa"/>
            <w:shd w:val="clear" w:color="auto" w:fill="auto"/>
          </w:tcPr>
          <w:p w:rsidR="009F5A9E" w:rsidRDefault="009F5A9E" w:rsidP="009F5A9E">
            <w:pPr>
              <w:spacing w:line="300" w:lineRule="auto"/>
            </w:pPr>
            <w:r>
              <w:rPr>
                <w:rFonts w:hint="eastAsia"/>
              </w:rPr>
              <w:t>松阳县政府大楼</w:t>
            </w:r>
          </w:p>
        </w:tc>
      </w:tr>
      <w:tr w:rsidR="009F5A9E" w:rsidTr="009F5A9E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9F5A9E" w:rsidRDefault="009F5A9E" w:rsidP="009F5A9E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【附议代表】</w:t>
            </w:r>
          </w:p>
        </w:tc>
        <w:tc>
          <w:tcPr>
            <w:tcW w:w="6500" w:type="dxa"/>
            <w:shd w:val="clear" w:color="auto" w:fill="auto"/>
          </w:tcPr>
          <w:p w:rsidR="009F5A9E" w:rsidRDefault="009F5A9E" w:rsidP="009F5A9E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王武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徐永丽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李一波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吴小梅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麻雪娇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吴松平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叶如平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吴青松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周雪华</w:t>
            </w:r>
          </w:p>
        </w:tc>
      </w:tr>
      <w:tr w:rsidR="009F5A9E" w:rsidTr="009F5A9E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9F5A9E" w:rsidRDefault="009F5A9E" w:rsidP="009F5A9E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【人　　数】</w:t>
            </w:r>
          </w:p>
        </w:tc>
        <w:tc>
          <w:tcPr>
            <w:tcW w:w="6500" w:type="dxa"/>
            <w:shd w:val="clear" w:color="auto" w:fill="auto"/>
          </w:tcPr>
          <w:p w:rsidR="009F5A9E" w:rsidRDefault="009F5A9E" w:rsidP="009F5A9E">
            <w:pPr>
              <w:spacing w:line="300" w:lineRule="auto"/>
              <w:rPr>
                <w:rFonts w:hint="eastAsia"/>
              </w:rPr>
            </w:pPr>
            <w:r>
              <w:t>10</w:t>
            </w:r>
          </w:p>
        </w:tc>
      </w:tr>
      <w:tr w:rsidR="009F5A9E" w:rsidTr="009F5A9E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9F5A9E" w:rsidRDefault="009F5A9E" w:rsidP="009F5A9E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【分　　类】</w:t>
            </w:r>
          </w:p>
        </w:tc>
        <w:tc>
          <w:tcPr>
            <w:tcW w:w="6500" w:type="dxa"/>
            <w:shd w:val="clear" w:color="auto" w:fill="auto"/>
          </w:tcPr>
          <w:p w:rsidR="009F5A9E" w:rsidRDefault="009F5A9E" w:rsidP="009F5A9E">
            <w:pPr>
              <w:spacing w:line="300" w:lineRule="auto"/>
            </w:pPr>
            <w:r>
              <w:rPr>
                <w:rFonts w:hint="eastAsia"/>
              </w:rPr>
              <w:t>建议类别</w:t>
            </w:r>
            <w:r>
              <w:rPr>
                <w:rFonts w:hint="eastAsia"/>
              </w:rPr>
              <w:t>/I</w:t>
            </w:r>
            <w:r>
              <w:rPr>
                <w:rFonts w:hint="eastAsia"/>
              </w:rPr>
              <w:t>社会保障、公共事务</w:t>
            </w:r>
          </w:p>
        </w:tc>
      </w:tr>
      <w:tr w:rsidR="009F5A9E" w:rsidTr="009F5A9E">
        <w:tblPrEx>
          <w:tblCellMar>
            <w:top w:w="0" w:type="dxa"/>
            <w:bottom w:w="0" w:type="dxa"/>
          </w:tblCellMar>
        </w:tblPrEx>
        <w:tc>
          <w:tcPr>
            <w:tcW w:w="2000" w:type="dxa"/>
            <w:shd w:val="clear" w:color="auto" w:fill="auto"/>
          </w:tcPr>
          <w:p w:rsidR="009F5A9E" w:rsidRDefault="009F5A9E" w:rsidP="009F5A9E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【办理情况】</w:t>
            </w:r>
          </w:p>
        </w:tc>
        <w:tc>
          <w:tcPr>
            <w:tcW w:w="6500" w:type="dxa"/>
            <w:shd w:val="clear" w:color="auto" w:fill="auto"/>
          </w:tcPr>
          <w:p w:rsidR="009F5A9E" w:rsidRDefault="009F5A9E" w:rsidP="009F5A9E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独办</w:t>
            </w:r>
          </w:p>
        </w:tc>
      </w:tr>
      <w:tr w:rsidR="009F5A9E" w:rsidTr="009F5A9E">
        <w:tblPrEx>
          <w:tblCellMar>
            <w:top w:w="0" w:type="dxa"/>
            <w:bottom w:w="0" w:type="dxa"/>
          </w:tblCellMar>
        </w:tblPrEx>
        <w:trPr>
          <w:trHeight w:val="6000"/>
        </w:trPr>
        <w:tc>
          <w:tcPr>
            <w:tcW w:w="2000" w:type="dxa"/>
            <w:shd w:val="clear" w:color="auto" w:fill="auto"/>
          </w:tcPr>
          <w:p w:rsidR="009F5A9E" w:rsidRDefault="009F5A9E" w:rsidP="009F5A9E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【办理单位】</w:t>
            </w:r>
          </w:p>
        </w:tc>
        <w:tc>
          <w:tcPr>
            <w:tcW w:w="6500" w:type="dxa"/>
            <w:shd w:val="clear" w:color="auto" w:fill="auto"/>
          </w:tcPr>
          <w:p w:rsidR="009F5A9E" w:rsidRDefault="009F5A9E" w:rsidP="009F5A9E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省民政厅</w:t>
            </w:r>
          </w:p>
        </w:tc>
      </w:tr>
    </w:tbl>
    <w:p w:rsidR="009F5A9E" w:rsidRDefault="009F5A9E" w:rsidP="009F5A9E">
      <w:pPr>
        <w:spacing w:line="300" w:lineRule="auto"/>
      </w:pPr>
    </w:p>
    <w:p w:rsidR="009F5A9E" w:rsidRDefault="009F5A9E" w:rsidP="009F5A9E">
      <w:pPr>
        <w:spacing w:line="300" w:lineRule="auto"/>
      </w:pPr>
    </w:p>
    <w:p w:rsidR="009F5A9E" w:rsidRDefault="009F5A9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关于推进居家养老服务照料中心长效运营</w:t>
      </w:r>
    </w:p>
    <w:p w:rsidR="009F5A9E" w:rsidRDefault="009F5A9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总结推广城乡老年食堂试点经验的建议</w:t>
      </w:r>
    </w:p>
    <w:p w:rsidR="009F5A9E" w:rsidRDefault="009F5A9E">
      <w:pPr>
        <w:adjustRightInd w:val="0"/>
        <w:snapToGrid w:val="0"/>
        <w:spacing w:line="560" w:lineRule="exact"/>
        <w:ind w:firstLineChars="198" w:firstLine="594"/>
        <w:rPr>
          <w:rFonts w:ascii="仿宋" w:eastAsia="仿宋" w:hAnsi="仿宋" w:hint="eastAsia"/>
          <w:sz w:val="30"/>
          <w:szCs w:val="30"/>
        </w:rPr>
      </w:pPr>
    </w:p>
    <w:p w:rsidR="009F5A9E" w:rsidRDefault="009F5A9E" w:rsidP="009F5A9E">
      <w:pPr>
        <w:adjustRightInd w:val="0"/>
        <w:snapToGrid w:val="0"/>
        <w:spacing w:line="560" w:lineRule="exact"/>
        <w:ind w:firstLineChars="198" w:firstLine="634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一、案由</w:t>
      </w:r>
    </w:p>
    <w:p w:rsidR="009F5A9E" w:rsidRDefault="009F5A9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习近平总书记在党的十九大报告中提出，要“推进医养结合，加快老龄事业和产业发展”。他还作出“要让所有老年人都能老有所养、老有所依、老有所乐、老有所安”的重要指示。同时，随着国民消费能力逐年提高，老年人生活模式和价值观念也逐步转变，对养老服务的需求更加强烈。加强基层养老服务体系建设，扶持基层养老服务产业发展，是当前党和政府的一项重要民生工程。</w:t>
      </w:r>
    </w:p>
    <w:p w:rsidR="009F5A9E" w:rsidRDefault="009F5A9E" w:rsidP="009F5A9E">
      <w:pPr>
        <w:adjustRightInd w:val="0"/>
        <w:snapToGrid w:val="0"/>
        <w:spacing w:line="560" w:lineRule="exact"/>
        <w:ind w:firstLineChars="198" w:firstLine="634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二、案据</w:t>
      </w:r>
    </w:p>
    <w:p w:rsidR="009F5A9E" w:rsidRDefault="009F5A9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1.老龄化加速引发对居家养老服务的更大需求。</w:t>
      </w:r>
      <w:r>
        <w:rPr>
          <w:rFonts w:ascii="仿宋_GB2312" w:eastAsia="仿宋_GB2312" w:hAnsi="仿宋" w:cs="仿宋_GB2312" w:hint="eastAsia"/>
          <w:sz w:val="32"/>
          <w:szCs w:val="32"/>
        </w:rPr>
        <w:t>随着我国人口老龄化进程的加速，在人口年龄结构上表现为由“正金字塔”向“倒金字塔”的加快转变，养老问题已成为不可回避的重大民生问题。比如松阳县，全县户籍人口24万，其中60周岁以上老年人口达</w:t>
      </w:r>
      <w:r>
        <w:rPr>
          <w:rFonts w:ascii="仿宋_GB2312" w:eastAsia="仿宋_GB2312" w:hAnsi="仿宋" w:cs="仿宋_GB2312"/>
          <w:sz w:val="32"/>
          <w:szCs w:val="32"/>
        </w:rPr>
        <w:t>4.7</w:t>
      </w:r>
      <w:r>
        <w:rPr>
          <w:rFonts w:ascii="仿宋_GB2312" w:eastAsia="仿宋_GB2312" w:hAnsi="仿宋" w:cs="仿宋_GB2312" w:hint="eastAsia"/>
          <w:sz w:val="32"/>
          <w:szCs w:val="32"/>
        </w:rPr>
        <w:t>1万人，占全县人口的20.4</w:t>
      </w:r>
      <w:r>
        <w:rPr>
          <w:rFonts w:ascii="仿宋_GB2312" w:eastAsia="仿宋_GB2312" w:hAnsi="仿宋" w:cs="仿宋_GB2312"/>
          <w:sz w:val="32"/>
          <w:szCs w:val="32"/>
        </w:rPr>
        <w:t>%</w:t>
      </w:r>
      <w:r>
        <w:rPr>
          <w:rFonts w:ascii="仿宋_GB2312" w:eastAsia="仿宋_GB2312" w:hAnsi="仿宋" w:cs="仿宋_GB2312" w:hint="eastAsia"/>
          <w:sz w:val="32"/>
          <w:szCs w:val="32"/>
        </w:rPr>
        <w:t>，高于全国平均水平，其中80周岁以上老年人7634人，失能半失能老人也达2761人。由于老年人的子女或者其他赡养人工作忙等多种原因，在照料老人方面往往力不从心，吃饭难、照顾难成为困扰不少老年人的一大难题。同时，老年人受传统观念和消费理念束缚，往往不愿住养老机构，而更倾向于在家就近享受优质的社区养老服务。</w:t>
      </w:r>
    </w:p>
    <w:p w:rsidR="009F5A9E" w:rsidRDefault="009F5A9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仿宋_GB2312" w:hint="eastAsia"/>
          <w:b/>
          <w:sz w:val="32"/>
          <w:szCs w:val="32"/>
        </w:rPr>
      </w:pPr>
    </w:p>
    <w:p w:rsidR="009F5A9E" w:rsidRDefault="009F5A9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lastRenderedPageBreak/>
        <w:t>2.居家养老服务照料中心建设已有良好基础。</w:t>
      </w:r>
      <w:r>
        <w:rPr>
          <w:rFonts w:ascii="仿宋_GB2312" w:eastAsia="仿宋_GB2312" w:hAnsi="仿宋" w:cs="仿宋_GB2312" w:hint="eastAsia"/>
          <w:sz w:val="32"/>
          <w:szCs w:val="32"/>
        </w:rPr>
        <w:t>近年来，我省加大投入，积极支持居家养老服务照料中心体系建设，目前体系已经初步建立，并得到了广大老人的肯定和支持。比如松阳县，虽然是山区小县，自身财政资金有限，但连续三年将居家养老服务照料中心建设，列入全县重点民生实事项目，并在资金筹集、管理创新等方面，探索出了一些卓有成效的做法，既有力保证服务质量，也有效降低运行成本。目前，全县143家城乡居家养老服务照料中心实现长效运行。</w:t>
      </w:r>
    </w:p>
    <w:p w:rsidR="009F5A9E" w:rsidRDefault="009F5A9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3.居家养老服务照料中心的长效运行压力较大。</w:t>
      </w:r>
      <w:r>
        <w:rPr>
          <w:rFonts w:ascii="仿宋_GB2312" w:eastAsia="仿宋_GB2312" w:hAnsi="仿宋" w:cs="仿宋_GB2312" w:hint="eastAsia"/>
          <w:sz w:val="32"/>
          <w:szCs w:val="32"/>
        </w:rPr>
        <w:t>虽然目前已初步建成了广泛的居家养老服务照料中心体系，但各照料中心仍然存在着辐射范围有限、资金投入不足、服务项目单一等问题，导致长久运行基础不稳固，严重影响了照料中心的可持续发展和老人的满意度。省级层面没有运行补助标准规范，全省各县市在该项工作面上不平衡。</w:t>
      </w:r>
    </w:p>
    <w:p w:rsidR="009F5A9E" w:rsidRDefault="009F5A9E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仿宋" w:cs="仿宋_GB2312" w:hint="eastAsia"/>
          <w:sz w:val="32"/>
          <w:szCs w:val="32"/>
        </w:rPr>
      </w:pPr>
      <w:r>
        <w:rPr>
          <w:rFonts w:ascii="黑体" w:eastAsia="黑体" w:hAnsi="仿宋" w:cs="仿宋_GB2312" w:hint="eastAsia"/>
          <w:sz w:val="32"/>
          <w:szCs w:val="32"/>
        </w:rPr>
        <w:t>三、建议</w:t>
      </w:r>
    </w:p>
    <w:p w:rsidR="009F5A9E" w:rsidRDefault="009F5A9E">
      <w:pPr>
        <w:adjustRightInd w:val="0"/>
        <w:snapToGrid w:val="0"/>
        <w:spacing w:line="560" w:lineRule="exact"/>
        <w:ind w:rightChars="12" w:right="25" w:firstLineChars="200" w:firstLine="643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1.开展相关试点并总结推广经验。</w:t>
      </w:r>
      <w:r>
        <w:rPr>
          <w:rFonts w:ascii="仿宋_GB2312" w:eastAsia="仿宋_GB2312" w:hint="eastAsia"/>
          <w:sz w:val="32"/>
          <w:szCs w:val="32"/>
        </w:rPr>
        <w:t>本次省政府工作报告提出，要“总结推广城乡老年食堂试点经验”。考虑到</w:t>
      </w:r>
      <w:r>
        <w:rPr>
          <w:rFonts w:ascii="仿宋_GB2312" w:eastAsia="仿宋_GB2312" w:hAnsi="仿宋" w:hint="eastAsia"/>
          <w:sz w:val="32"/>
          <w:szCs w:val="32"/>
        </w:rPr>
        <w:t>后发地区财力相对薄弱，探索出的试点经验更具备借鉴和推广价值，</w:t>
      </w:r>
      <w:r>
        <w:rPr>
          <w:rFonts w:ascii="仿宋_GB2312" w:eastAsia="仿宋_GB2312" w:hAnsi="仿宋" w:cs="仿宋_GB2312" w:hint="eastAsia"/>
          <w:sz w:val="32"/>
          <w:szCs w:val="32"/>
        </w:rPr>
        <w:t>建议省里在安排城乡老年食堂市县试点方面，适当向有一定工作基础和经验的后发地区（如松阳县）倾斜，适时总结推广试点经验。</w:t>
      </w:r>
    </w:p>
    <w:p w:rsidR="009F5A9E" w:rsidRDefault="009F5A9E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2.完善长效运行机制。</w:t>
      </w:r>
      <w:r>
        <w:rPr>
          <w:rFonts w:ascii="仿宋_GB2312" w:eastAsia="仿宋_GB2312" w:hAnsi="仿宋" w:cs="仿宋_GB2312" w:hint="eastAsia"/>
          <w:sz w:val="32"/>
          <w:szCs w:val="32"/>
        </w:rPr>
        <w:t>在省级层面进一步规范和完善运行补贴机制，推动工作导向从“重建设”向 “重长效运行”转变。出台必要的工作机制和管理办法，支持和推广“爱心</w:t>
      </w: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农场”、爱心捐赠、企业结对等方式，有效节省照料中心的日常运行经费开支，并引导和鼓励养老服务补贴资金优先用于老人就餐和送餐。</w:t>
      </w:r>
    </w:p>
    <w:p w:rsidR="009F5A9E" w:rsidRDefault="009F5A9E">
      <w:pPr>
        <w:adjustRightInd w:val="0"/>
        <w:snapToGrid w:val="0"/>
        <w:spacing w:line="560" w:lineRule="exact"/>
        <w:ind w:rightChars="12" w:right="25" w:firstLineChars="200" w:firstLine="643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3.进一步拓展服务方式。</w:t>
      </w:r>
      <w:r>
        <w:rPr>
          <w:rFonts w:ascii="仿宋_GB2312" w:eastAsia="仿宋_GB2312" w:hAnsi="仿宋" w:hint="eastAsia"/>
          <w:sz w:val="32"/>
          <w:szCs w:val="32"/>
        </w:rPr>
        <w:t>省级层面</w:t>
      </w:r>
      <w:r>
        <w:rPr>
          <w:rFonts w:ascii="仿宋_GB2312" w:eastAsia="仿宋_GB2312" w:hAnsi="仿宋" w:cs="仿宋_GB2312" w:hint="eastAsia"/>
          <w:sz w:val="32"/>
          <w:szCs w:val="32"/>
        </w:rPr>
        <w:t>加强养老信息平台的运用，拓展服务功能，探索开展“关护通”智慧养老项目，开通紧急救助绿色通道，为老人提供线下+线上的便捷养老服务。支持村集体利用旧村改造的契机，建设老年公寓，解决独身老年人无力建房、无处吃饭的问题。支持建立基础社工培训机制和管理办法，培育专业化的社工队伍，并发动公益爱心社会组织参与，广泛开展暖心敲门、心理咨询、临终关怀等服务。</w:t>
      </w:r>
    </w:p>
    <w:p w:rsidR="00D71DEE" w:rsidRDefault="00D71DEE" w:rsidP="009F5A9E">
      <w:pPr>
        <w:spacing w:line="300" w:lineRule="auto"/>
      </w:pPr>
    </w:p>
    <w:sectPr w:rsidR="00D71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8C" w:rsidRDefault="00411C8C" w:rsidP="009F5A9E">
      <w:r>
        <w:separator/>
      </w:r>
    </w:p>
  </w:endnote>
  <w:endnote w:type="continuationSeparator" w:id="0">
    <w:p w:rsidR="00411C8C" w:rsidRDefault="00411C8C" w:rsidP="009F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9E" w:rsidRDefault="009F5A9E" w:rsidP="006F27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5A9E" w:rsidRDefault="009F5A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9E" w:rsidRDefault="009F5A9E" w:rsidP="006F27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F5A9E" w:rsidRDefault="009F5A9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9E" w:rsidRDefault="009F5A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8C" w:rsidRDefault="00411C8C" w:rsidP="009F5A9E">
      <w:r>
        <w:separator/>
      </w:r>
    </w:p>
  </w:footnote>
  <w:footnote w:type="continuationSeparator" w:id="0">
    <w:p w:rsidR="00411C8C" w:rsidRDefault="00411C8C" w:rsidP="009F5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9E" w:rsidRDefault="009F5A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9E" w:rsidRDefault="009F5A9E" w:rsidP="009F5A9E">
    <w:pPr>
      <w:pStyle w:val="a3"/>
      <w:jc w:val="right"/>
    </w:pPr>
    <w:r>
      <w:rPr>
        <w:rFonts w:hint="eastAsia"/>
      </w:rPr>
      <w:t>【浙江人大议案建议】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9E" w:rsidRDefault="009F5A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9E"/>
    <w:rsid w:val="003855CE"/>
    <w:rsid w:val="00411C8C"/>
    <w:rsid w:val="009F5A9E"/>
    <w:rsid w:val="00D7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F5A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A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A9E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9F5A9E"/>
  </w:style>
  <w:style w:type="character" w:customStyle="1" w:styleId="1Char">
    <w:name w:val="标题 1 Char"/>
    <w:basedOn w:val="a0"/>
    <w:link w:val="1"/>
    <w:uiPriority w:val="9"/>
    <w:rsid w:val="009F5A9E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F5A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A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A9E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9F5A9E"/>
  </w:style>
  <w:style w:type="character" w:customStyle="1" w:styleId="1Char">
    <w:name w:val="标题 1 Char"/>
    <w:basedOn w:val="a0"/>
    <w:link w:val="1"/>
    <w:uiPriority w:val="9"/>
    <w:rsid w:val="009F5A9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2019-04-02T01:04:00Z</dcterms:created>
  <dcterms:modified xsi:type="dcterms:W3CDTF">2019-04-02T01:05:00Z</dcterms:modified>
</cp:coreProperties>
</file>