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Calibri" w:eastAsia="黑体"/>
          <w:szCs w:val="32"/>
        </w:rPr>
      </w:pPr>
      <w:r>
        <w:rPr>
          <w:rFonts w:hint="eastAsia" w:ascii="黑体" w:hAnsi="Calibri" w:eastAsia="黑体"/>
          <w:szCs w:val="32"/>
        </w:rPr>
        <w:t>附件</w:t>
      </w:r>
    </w:p>
    <w:p>
      <w:pPr>
        <w:spacing w:line="300" w:lineRule="exact"/>
        <w:rPr>
          <w:rFonts w:ascii="黑体" w:hAnsi="Calibri" w:eastAsia="黑体"/>
          <w:szCs w:val="32"/>
        </w:rPr>
      </w:pPr>
    </w:p>
    <w:p>
      <w:pPr>
        <w:spacing w:line="600" w:lineRule="exact"/>
        <w:jc w:val="center"/>
        <w:rPr>
          <w:rFonts w:ascii="方正小标宋简体" w:hAnsi="华文中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kern w:val="0"/>
          <w:sz w:val="44"/>
          <w:szCs w:val="44"/>
        </w:rPr>
        <w:t>2021年度全省性社会组织承接政府转移职能和</w:t>
      </w:r>
    </w:p>
    <w:p>
      <w:pPr>
        <w:spacing w:line="600" w:lineRule="exact"/>
        <w:jc w:val="center"/>
        <w:rPr>
          <w:rFonts w:ascii="方正小标宋简体" w:hAnsi="华文中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/>
          <w:color w:val="000000"/>
          <w:kern w:val="0"/>
          <w:sz w:val="44"/>
          <w:szCs w:val="44"/>
        </w:rPr>
        <w:t>购买服务推荐性目录</w:t>
      </w:r>
    </w:p>
    <w:p>
      <w:pPr>
        <w:spacing w:line="300" w:lineRule="exact"/>
        <w:jc w:val="center"/>
        <w:rPr>
          <w:rFonts w:ascii="方正小标宋简体" w:hAnsi="华文中宋" w:eastAsia="方正小标宋简体"/>
          <w:color w:val="000000"/>
          <w:kern w:val="0"/>
          <w:sz w:val="44"/>
          <w:szCs w:val="44"/>
        </w:rPr>
      </w:pPr>
    </w:p>
    <w:p>
      <w:pPr>
        <w:spacing w:line="20" w:lineRule="exact"/>
        <w:rPr>
          <w:rFonts w:ascii="仿宋_GB2312"/>
          <w:szCs w:val="32"/>
        </w:rPr>
      </w:pPr>
    </w:p>
    <w:tbl>
      <w:tblPr>
        <w:tblStyle w:val="8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2550"/>
        <w:gridCol w:w="1915"/>
        <w:gridCol w:w="2693"/>
        <w:gridCol w:w="4537"/>
        <w:gridCol w:w="772"/>
        <w:gridCol w:w="18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20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序号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统一社会信用代码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社会组织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名称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服务种类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（一级分类）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服务种类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（二级分类）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评估等级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一、社会团体（</w:t>
            </w:r>
            <w:r>
              <w:rPr>
                <w:rFonts w:eastAsia="黑体"/>
                <w:bCs/>
                <w:sz w:val="24"/>
                <w:szCs w:val="24"/>
              </w:rPr>
              <w:t>141</w:t>
            </w:r>
            <w:r>
              <w:rPr>
                <w:rFonts w:hint="eastAsia" w:eastAsia="黑体"/>
                <w:bCs/>
                <w:sz w:val="24"/>
                <w:szCs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51330000A93377490F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浙江省婚姻家庭协会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法律援助服务、调解服务、社区矫正服务、安置帮教服务、其他服务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0571-87839815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51330000501872077D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浙江省旅行社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0571-85301179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513300005018714026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浙江省汽车流通协会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行业调查服务、行业标准制修订服务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13758159500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51330000501873635C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浙江省物资再生协会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行业调查服务、行业标准制修订服务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13957171733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513300005018808862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浙江省台球运动协会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13605804993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51330000501879383M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浙江省信用协会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0571-87056850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51330000501875905Q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浙江省羽毛球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13588160399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51330000A933779179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浙江省健康产业联合会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18758108598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51330000MJ8700529R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浙江省飞镖协会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13305767418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5133000050187091X0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浙江省除四害科技协会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公共卫生服务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13777697987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51330000A933775035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浙江省水利水电勘测设计协会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15990092797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51330000MJ8701687N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浙江省水利工程检测协会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行业规划服务、行业调查服务、行业统计分析服务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技术评审鉴定评估服务、检验检疫检测服务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技术业务培训服务、课题研究和社会调查服务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13516875737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51330000MJ87004571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浙江省水利水电工程管理协会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行业调查服务、行业标准制修订服务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监测服务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13819470447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51330000MJ87003340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浙江省钱塘江涌潮研究会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15068805620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51330000501869900E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浙江省技术市场促进会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技术评审鉴定评估服务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13706713700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51330000501878997X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浙江省专利代理人协会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就业服务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13588467210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51330000501879121X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浙江省四川商会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13372550787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51330000501879850M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浙江省信号处理学会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政府履职辅助性服务类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科技推广服务、就业服务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18858186317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513300005018680004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浙江省电子学会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科技推广服务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18858186317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513300005018745589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浙江省合唱协会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13454131935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513300005018793670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浙江省钢结构行业协会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13606504577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513300003217078838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浙江省农产品质量安全学会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技术评审鉴定评估服务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科技推广服务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13588103050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5133000050187470XG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浙江省矿业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政府履职所需辅助性服务类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课题研究和社会调查服务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就业服务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13757123990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51330000MJ8700959K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浙江省女科技工作者协会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13806528016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513300005018716488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浙江省市政行业协会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技术业务培训服务、课题研究和社会调查服务、会议和展览服务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就业服务、人才服务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13385817539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513300005018811333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浙江省实验动物行业协会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科技推广服务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行业规划服务、行业调查服务、行业标准制修订服务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13606647915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51330000501880237X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浙江省服务贸易协会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行业调查服务、行业统计分析服务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13858186920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513300005018771184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浙江省饭店业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13906524105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51330000501879877D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浙江省非物质文化遗产保护协会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15888817030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51330000501877994D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浙江省化学建材协会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检验检疫检测服务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13858110411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513300005018813870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浙江省慈善义工协会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社会救助服务、养老服务、文化服务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社会工作服务、法律援助服务、调解服务、公共公益宣传服务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13429454455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51330000501876481F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浙江省煤炭行业协会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政府履职辅助性服务类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0571-88821379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51330000A933773353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浙江省新材料产业协会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政府履职辅助性服务类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课题研究和社会调查服务和社会调查服务、会议和展览服务、技术业务培训服务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0571-88206875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513300005018740214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浙江省租赁业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13136113090</w:t>
            </w:r>
            <w:r>
              <w:rPr>
                <w:rFonts w:hint="eastAsia"/>
                <w:sz w:val="24"/>
                <w:szCs w:val="24"/>
              </w:rPr>
              <w:t>何凌、</w:t>
            </w:r>
            <w:r>
              <w:rPr>
                <w:sz w:val="24"/>
                <w:szCs w:val="24"/>
              </w:rPr>
              <w:t xml:space="preserve">     13777850126</w:t>
            </w:r>
            <w:r>
              <w:rPr>
                <w:rFonts w:hint="eastAsia"/>
                <w:sz w:val="24"/>
                <w:szCs w:val="24"/>
              </w:rPr>
              <w:t>韩妍</w:t>
            </w:r>
            <w:r>
              <w:rPr>
                <w:rFonts w:hint="eastAsia" w:eastAsia="宋体"/>
                <w:sz w:val="24"/>
                <w:szCs w:val="24"/>
              </w:rPr>
              <w:t>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513300005018742676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浙江省建设工程造价管理协会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调解服务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0571-85213988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513300005018809238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浙江省职业经理人协会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行业规划服务、行业调查服务、行业标准制修订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13605819017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51330000501869185Q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浙江省老年书画研究会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13805749156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5133000050187649X7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浙江省软件行业协会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行业规划服务、行业调查服务、行业统计分析服务、行业标准制修订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技术评审鉴定评估服务、其他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课题研究和社会调查服务、会议和展览服务、技术业务培训服务、其他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0571-87672633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51330000MJ8700297R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浙江省品牌建设联合会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社会管理性服务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会议和展览服务、课题研究和社会调查服务、技术业务培训服务、其他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13805735980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51330000501875155G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浙江省拍卖行业协会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0571-87911399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51330000501874291N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浙江省工程咨询行业协会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技术评审鉴定评估服务、其他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5A</w:t>
            </w:r>
            <w:bookmarkStart w:id="0" w:name="_GoBack"/>
            <w:bookmarkEnd w:id="0"/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19906632910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51330000501879500F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浙江省国际经济贸易学会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课题研究和社会调查服务、技术业务培训服务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0571-87050856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513300005018730536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浙江省服装行业协会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行业规划服务、行业调查服务、行业统计分析服务、行业标准制修订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13805725212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51330000501881117D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浙江省健康服务业促进会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就业服务、人才服务、公共卫生服务、文化服务、科技推广服务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行业规划服务、行业调查服务、行业统计分析服务、行业标准制修订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课题研究和社会调查服务、会议和展览服务、技术业务培训服务、其他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0571-87709398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51330000MJ8700721C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浙江省旅游工程设备技术管理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就业服务、人才服务、公共安全服务、科技推广服务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行业调查服务、行业标准制修订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13906533055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51330000501879084P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浙江省环境监测协会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行业规划服务、行业调查服务、行业标准制修订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课题研究和社会调查服务、技术业务培训服务、会议和展览服务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13606649009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51330000501868043H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浙江省药学会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科技推广服务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13805782590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513300005018765538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浙江省文化产业学会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13805731518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51330000501871920E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浙江省旅游协会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行业规划服务、行业调查服务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课题研究和社会调查服务、会议和展览服务、技术业务培训服务、其他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0571-82888281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513300005018734830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浙江省国际数字贸易协会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行业调查服务、行业统计分析服务、行业标准制修订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13906812583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5133000050188094XT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浙江省绿色科技文化促进会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科技推广服务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18515880000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51330000501877492T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浙江省建筑防水行业协会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行业规划服务、行业调查服务、行业统计分析服务、行业标准制修订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0571-88072879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51330000501881416B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浙江省建筑业技术创新协会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13588492900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51330000501873168C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浙江省医疗器械行业协会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检验检疫检测服务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rFonts w:hint="eastAsia"/>
                <w:sz w:val="24"/>
                <w:szCs w:val="24"/>
              </w:rPr>
              <w:t>会议和展览服务、技术业务培训服务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13905713046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51330000MJ8700991Y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浙江省朗诵协会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人才服务、养老服务、文化服务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13905712858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51330000501875219E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浙江省开发区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课题研究和社会调查服务、会议和展览服务、技术业务培训服务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13386501658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51330000501871875D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浙江省家具行业协会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检验检疫检测服务</w:t>
            </w:r>
            <w:r>
              <w:rPr>
                <w:sz w:val="24"/>
                <w:szCs w:val="24"/>
              </w:rPr>
              <w:t xml:space="preserve"> 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0571-82758330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51330000501874814R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浙江省保险行业协会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社会管理性服务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调解服务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行业投诉处理服务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18658896191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51330000501874005E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浙江省产业用纺织品和非织造布行业协会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行业调查服务、行业标准制修订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0571-88172176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51330000501880421M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浙江省信息化促进会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13858008878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513300005018804050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浙江省文艺评论家协会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13588472016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51330000501877396H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浙江省安全生产科学技术学会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科技推广服务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13750846773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513300005018814246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浙江省公羊会公益救援促进会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公共安全服务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15868820687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51330000501881109J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浙江省能源业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13634155692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5133000050188051X1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浙江省国石文化保护研究会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15857115777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51330000A933777497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浙江省商务发展研究会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行业统计分析服务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监测服务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15168296045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513300005018682466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浙江省膜学会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13858118948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513300005018681828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浙江省水利学会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13600521201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513300005018682541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浙江省现代设计法研究会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13336113885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513300005018816003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浙江省境外投资企业协会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行业调查服务、行业统计分析服务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监测服务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会议和展览服务、课题研究和社会调查服务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17767085785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51330000501871277H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浙江省健康促进与教育协会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公共卫生服务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13588037178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51330000501875585A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浙江省蜂业学会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行业规划服务、行业标准制修订服务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15888895997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51330000501868051C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浙江省蚕桑学会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15257157134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513300005018714619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浙江省珠宝玉石首饰行业协会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13858108565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513300005018755342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浙江省园艺学会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13216810507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5133000050186806X4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浙江省纺织工程学会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科技推广服务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18057151692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51330000A93377546J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浙江省政法摄影协会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13750898517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51330000MJ8700318A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浙江省木球协会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体育服务、养老服务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13777868283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51330000501881205U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浙江省轨道交通建设与管理协会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行业规划服务、行业调查服务、行业统计分析服务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技术评审鉴定评估服务、检验检疫检测服务、监测服务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13606625354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51330000501869919B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浙江省保安协会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13588832602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51330000MJ87009759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浙江省整形美容行业协会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行业标准制修订服务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13750803936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51330000501875964U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浙江省乒乓球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13805711086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51330000501878516U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浙江省电子竞技协会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13738038568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51330000501881280L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浙江省围棋协会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18758267630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5133000050187534X5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浙江省粘接技术协会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13705816878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51330000501881408G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浙江省社会工作师协会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社会工作服务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15958187397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51330000501867913A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浙江省测绘学会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科技推广服务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监测服务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13605701780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51330000A93377933Y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浙江省数理医学学会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科技推广服务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行业标准制修订服务、行业统计分析服务、行业调查服务、行业规划服务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15757387857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513300005018770621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浙江省中药材产业协会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13095746288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51330000501877265M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浙江省安全技术防范行业协会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公共安全服务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13656696719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51330000501881264Y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浙江省心理健康促进会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社会救助服务、优抚安置服务、残疾人福利服务、公共卫生服务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社会工作服务、调解服务、社区矫正服务、安置帮教服务、公共公益宣传服务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13429170591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51330000501880843L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浙江省气排球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13757169859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513300005018761319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浙江省棋类协会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17706506975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513300005018789893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浙江省老年服务业协会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养老服务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13805745245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51330000A93377650N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浙江省标识行业协会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行业投诉处理服务、行业规划服务、行业调查服务、行业统计分析服务、行业标准制修定服务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13588170123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513300005018706960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浙江省篮球协会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行业规划、行业标准制修订服务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13357100828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513300005018712269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浙江省健美（操）协会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13819173164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51330000501875876D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浙江省国际体育舞蹈协会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15990013828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513300005018707336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浙江省水上救生协会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13819144301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513300005018733524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浙江省保龄球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13706638789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51330000501881168M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浙江省幼儿体育协会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13656687921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51330000501869302J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浙江省体育摄影学会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13905814118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513300005018758923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浙江省门球运动协会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15067107986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513300005018679995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浙江省自动化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0571-87951887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513300005018775809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浙江省高尔夫球协会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13958145152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51330000501874304C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浙江省物流协会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政府履职辅助性服务类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13858033486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5133000050187809XY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浙江省汽摩配行业商会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技术评审鉴定评估服务、检验检疫检测服务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技术业务培训服务、其他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课题研究和社会调查服务、技术业务培训服务、会议和展览服务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13806855688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51330000501880309N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浙江省企业信息化促进会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课题研究和社会调查服务、技术业务培训服务、会议和展览服务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13858181822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51330000501879842T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浙江省股权投资行业协会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行业调查服务、行业统计分析服务、行业规划服务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15267082828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51330000501879981H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浙江省商贸业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联合会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政府履职所需辅助性事项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会议和展览服务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行业标准制修订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行业统计分析服务</w:t>
            </w:r>
            <w:r>
              <w:rPr>
                <w:sz w:val="24"/>
                <w:szCs w:val="24"/>
              </w:rPr>
              <w:t>,</w:t>
            </w:r>
            <w:r>
              <w:rPr>
                <w:rFonts w:hint="eastAsia"/>
                <w:sz w:val="24"/>
                <w:szCs w:val="24"/>
              </w:rPr>
              <w:t>行业调查服务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13750889666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513300005018768601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浙江省互联网产业联合会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会议和展览服务、课题研究和社会调查服务、技术业务培训服务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18905718038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513300005018729822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浙江省百货购物中心协会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行业统计分析服务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13606708668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51330000501878065H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浙江省老字号企业协会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人才服务、文化服务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会议和展览服务、其他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13605816681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51330000501871429X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浙江省铸造行业协会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行业标准制修订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13805718114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51330000501877011Q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浙江省畜牧产业协会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行业标准制修订、行业调查服务、行业规划服务、行业统计分析服务、行业投诉处理服务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技术业务培训服务、会议和展览服务、课题研究和社会调查服务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13906519900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51330000501872050M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浙江省测绘与地理信息行业协会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行业标准制修订、行业调查服务、行业投诉处理服务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技术业务培训服务、课题研究和社会调查服务、会议和展览服务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13957117032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51330000501872114K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浙江省养猪行业协会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行业标准制修订、行业调查服务、行业规划服务、行业统计分析服务、行业投诉处理服务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13735576176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51330000501871031F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浙江省节能协会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行业标准制修订、行业规划服务、行业调查服务、行业统计分析服务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13819196741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5133000050187702XG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浙江省蜜蜂产业协会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行业标准制修订、行业调查服务、行业规划服务、行业统计分析服务、行业投诉处理服务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13905823738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51330000501871904Q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浙江省奶牛业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行业标准制修订、行业调查服务、行业规划服务、行业统计分析服务、行业投诉处理服务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18658831388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51330000501871912K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浙江省勘察设计行业协会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行业规划服务、行业统计分析服务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技术评审鉴定评估服务、检验检疫检测服务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、其他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13857102619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51330000501871998E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浙江省家禽业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农业服务、科技推广服务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行业标准制修订、行业调查服务、行业规划服务、行业统计分析服务、行业投诉处理服务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13588225544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51330000MJ87014174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浙江省工艺美术学会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政府履职所需辅助性事项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课题研究和社会调查服务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文化服务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行业调查服务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17705797777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51330000501867569B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浙江省地质学会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人才服务、科技推广服务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13605809510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51330000501876780D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浙江省机械工业联合会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人才服务、就业服务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行业统计分析服务、行业标准制修订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13957132868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5133000050186873XQ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浙江省高级经济师协会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13705798888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51330000501876422C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浙江省散装水泥与预拌砂浆发展研究会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18758885978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513300005018718913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浙江省建筑业行业协会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技术性服务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检验检疫检测服务、监测服务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13905711761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51330000501870186J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浙江省桥牌协会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13305819666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5133000050187200XA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浙江省混凝土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13905713381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51330000501872042T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浙江省建筑装饰行业协会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就业服务、人才服务、文化服务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调解服务、公共公益宣传服务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行业投诉处理服务、行业规划服务、行业调查服务、行业统计分析服务、行业标准制修订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技术评审鉴定评估服务、检验检疫检测服务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课题研究和社会调查服务、会议和展览服务、技术业务培训服务、其他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13255810077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51330000A933775110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浙江省水利建设行业协会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行业调查服务、行业统计分析服务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13805798766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51330000501877433P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浙江省执业药师协会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13906528585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51330000501878356L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浙江省信用与担保协会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13666688006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51330000501878305C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浙江省文化艺术交流促进会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文化服务、城市维护服务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13750816150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51330000501877089Q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浙江省社会组织总会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技术业务培训服务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13357161669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51330000501880560C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浙江省工业设计协会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行业规划服务、行业调查服务、行业统计分析服务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13906507490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51330000501876692Y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浙江省质量合格评定协会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13588800890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51330000501880982B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浙江省电子商务促进会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行业规划服务、行业调查服务、行业统计分析服务、行业标准制修订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课题研究和社会调查服务、会议和展览服务、技术业务培训服务、其他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13957351010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51330000501875286C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浙江省心理卫生协会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科技推广服务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13605715289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51330000501881299H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浙江省膜产业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协会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行业标准制修订、行业调查服务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会议和展览服务、技术业务培训服务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科技推广服务、人才服务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13906508067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二、基金会（</w:t>
            </w:r>
            <w:r>
              <w:rPr>
                <w:rFonts w:eastAsia="黑体"/>
                <w:bCs/>
                <w:sz w:val="24"/>
                <w:szCs w:val="24"/>
              </w:rPr>
              <w:t>16</w:t>
            </w:r>
            <w:r>
              <w:rPr>
                <w:rFonts w:hint="eastAsia" w:eastAsia="黑体"/>
                <w:bCs/>
                <w:sz w:val="24"/>
                <w:szCs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53330000A933777229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浙江海善公益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社会管理性服务类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公共公益宣传服务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13065551096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53330000MJ8741427X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浙江省七彩阳光公益基金会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优抚安置服务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15168294347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53330000A93377482E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浙江省阳光圆梦基金会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社会救助服务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0571-28197910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53330000501884529T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宁波鄞州银行公益基金会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社会救助服务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0574-87412436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53330000A93376842R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浙江省北京师范大学南湖附属学校教育基金会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教育服务、人才服务、社会救助服务、文化服务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13967392789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53330000A9337744XX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浙江省壹加壹慈善公益基金会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社会救助服务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13588115844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533300005018840278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浙江省青年创业就业基金会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就业服务、人才服务、文化服务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公共公益宣传服务、其他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13905819116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5333000050187243XX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浙江省青少年发展基金会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社会救助服务、文化服务、体育服务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社区矫正服务、公共公益宣传服务、其他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13336184567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53330000MJ8741347A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浙江安福利生慈善基金会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社会救助服务、文化服务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15355917777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53330000A93376690D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浙江省幸福助老基金会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养老服务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18868087628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53330000501874443W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浙江省妇女儿童基金会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社会救助、体育服务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18768192722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53330000MJ8741013R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浙江省华都孝老慈善基金会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养老服务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15867185564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53330000A933770952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浙江省锦麟公益基金会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文化服务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13811287158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53330000MJ8741662X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浙江省叮咚依生卫生健康基金会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社会救助服务、养老服务、残疾人福利服务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13867181686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53330000A933766582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浙江工商大学教育基金会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就业服务、体育服务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17826853481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53330000MJ87417774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浙江省星创公益基金会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社会救助服务、养老服务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13916667173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5000" w:type="pct"/>
            <w:gridSpan w:val="7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bCs/>
                <w:sz w:val="24"/>
                <w:szCs w:val="24"/>
              </w:rPr>
            </w:pPr>
            <w:r>
              <w:rPr>
                <w:rFonts w:hint="eastAsia" w:eastAsia="黑体"/>
                <w:bCs/>
                <w:sz w:val="24"/>
                <w:szCs w:val="24"/>
              </w:rPr>
              <w:t>三、民办非企业单位（</w:t>
            </w:r>
            <w:r>
              <w:rPr>
                <w:rFonts w:eastAsia="黑体"/>
                <w:bCs/>
                <w:sz w:val="24"/>
                <w:szCs w:val="24"/>
              </w:rPr>
              <w:t>27</w:t>
            </w:r>
            <w:r>
              <w:rPr>
                <w:rFonts w:hint="eastAsia" w:eastAsia="黑体"/>
                <w:bCs/>
                <w:sz w:val="24"/>
                <w:szCs w:val="24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52330000MJ87303810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浙江省之江区划地名研究院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行业规划服务、行业调查服务、行业统计分析服务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0571-87613670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52330000A93382361A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浙江乐善彩票发展服务中心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行业规划服务、行业调查服务、行业统计分析服务、行业标准制修订服务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13867449771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52330000501882793F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浙江当代油画院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13645716516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52330000501883032M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浙江东方文化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艺术院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13906526500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52330000501882136G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浙江全山石艺术中心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13705818934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52330000501881862P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浙江省中科商学研究院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政府履职辅助性服务类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课题研究和社会调查服务、技术业务培训服务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0571-89987777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52330000A93381983D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浙江省现代商贸企业服务中心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政府履职辅助性服务类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0571-85806713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52330000A933817643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浙江省现代养老评估事务所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社会工作服务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行业调查服务、行业标准制修订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技术评审鉴定评估服务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课题研究和社会调查服务、技术业务培训服务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13819176655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52330000A93380956C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浙江省之江社会工作发展服务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社会工作服务、社区矫正服务、其他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0571-85106769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5233000050188406XK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浙江省海洋渔业船舶交易服务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136666689839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52330000781849583X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浙江省东吴文化研究院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文化服务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13606510981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52330000MJ87312887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浙江天工智能制造技术应用研究院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就业服务、人才服务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13705719037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52330000A933812973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浙江省汉博鉴定科学技术研究院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技术性服务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技术评审鉴定评估服务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13605808996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52330000MJ8731368T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浙江绿康老年科学技术研究所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13806512252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52330000MJ87312294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浙江省长三角标准技术研究院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行业标准制修订服务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13735890595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52330000A933812118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浙江传忠国术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18867100869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52330000778284593K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浙江省现代科普宣传研究中心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科技推广服务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13336113885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52330000A933821938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浙江省乐龄网科技助老中心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社会管理性服务类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养老服务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公共公益宣传服务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机关信息系统建设与维护服务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13758221590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856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52330000501882662K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浙江省数字科普研究所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政府履职辅助性服务类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0571-85114926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5233000050188297X9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浙江省红十字救护培训中心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公共卫生服务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13454109799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52330000MJ87323871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浙江省图灵互联网研究院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课题研究和社会调查服务、技术业务培训服务、会议和展览服务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13858181822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52330000MJ8731069W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浙江现代智慧城市研究院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技术性服务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技术评审鉴定评估服务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13588750367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52330000MJ8732109K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浙江国际电子商务研究院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行业规划服务、行业调查服务、行业统计分析服务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技术业务培训服务、课题研究和社会调查服务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13777492176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52330000MJ8730293H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浙江省华夏民生与公益研究院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课题研究和社会调查服务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15988131313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523300005018819506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浙江省求是经济与管理科学</w:t>
            </w:r>
          </w:p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研究院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行业管理与协调服务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行业规划服务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课题研究和社会调查服务、会议和展览服务、技术业务培训服务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5A</w:t>
            </w: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13516808256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52330000MJ87318788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浙江现代人才测评技术研究院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技术性服务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政府履职所需辅助性事项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人才服务、科技推广服务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其他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技术业务培训服务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15867152157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03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56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52330000A933809722</w:t>
            </w:r>
          </w:p>
        </w:tc>
        <w:tc>
          <w:tcPr>
            <w:tcW w:w="643" w:type="pc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浙江省大众心理援助中心</w:t>
            </w:r>
          </w:p>
        </w:tc>
        <w:tc>
          <w:tcPr>
            <w:tcW w:w="904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基本公共服务</w:t>
            </w:r>
          </w:p>
        </w:tc>
        <w:tc>
          <w:tcPr>
            <w:tcW w:w="1523" w:type="pct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公共卫生服务</w:t>
            </w:r>
          </w:p>
        </w:tc>
        <w:tc>
          <w:tcPr>
            <w:tcW w:w="259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  <w:noWrap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13376817780</w:t>
            </w:r>
          </w:p>
        </w:tc>
      </w:tr>
    </w:tbl>
    <w:p/>
    <w:p>
      <w:pPr>
        <w:spacing w:line="600" w:lineRule="exact"/>
        <w:rPr>
          <w:rFonts w:ascii="仿宋_GB231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6838" w:h="11906" w:orient="landscape"/>
      <w:pgMar w:top="1440" w:right="1080" w:bottom="1440" w:left="1080" w:header="851" w:footer="624" w:gutter="0"/>
      <w:pgNumType w:start="0"/>
      <w:cols w:space="720" w:num="1"/>
      <w:docGrid w:type="lines" w:linePitch="435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0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26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rPr>
        <w:rFonts w:ascii="宋体" w:hAnsi="宋体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B6"/>
    <w:rsid w:val="000C5469"/>
    <w:rsid w:val="00121313"/>
    <w:rsid w:val="00561FF7"/>
    <w:rsid w:val="00574D9C"/>
    <w:rsid w:val="00884611"/>
    <w:rsid w:val="00BC135C"/>
    <w:rsid w:val="00CC5BB6"/>
    <w:rsid w:val="00E451EF"/>
    <w:rsid w:val="65F2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1"/>
      <w:lang w:val="en-US" w:eastAsia="zh-CN" w:bidi="ar-SA"/>
    </w:rPr>
  </w:style>
  <w:style w:type="paragraph" w:styleId="2">
    <w:name w:val="heading 3"/>
    <w:basedOn w:val="1"/>
    <w:next w:val="1"/>
    <w:link w:val="16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99"/>
    <w:rPr>
      <w:rFonts w:ascii="仿宋_GB2312"/>
    </w:rPr>
  </w:style>
  <w:style w:type="paragraph" w:styleId="4">
    <w:name w:val="Balloon Text"/>
    <w:basedOn w:val="1"/>
    <w:link w:val="20"/>
    <w:semiHidden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Body Text 2"/>
    <w:basedOn w:val="1"/>
    <w:link w:val="17"/>
    <w:uiPriority w:val="99"/>
    <w:pPr>
      <w:jc w:val="center"/>
    </w:pPr>
    <w:rPr>
      <w:rFonts w:ascii="方正小标宋简体" w:eastAsia="方正小标宋简体" w:hAnsiTheme="minorHAnsi" w:cstheme="minorBidi"/>
      <w:color w:val="FF0000"/>
      <w:sz w:val="72"/>
      <w:szCs w:val="24"/>
    </w:rPr>
  </w:style>
  <w:style w:type="table" w:styleId="9">
    <w:name w:val="Table Grid"/>
    <w:basedOn w:val="8"/>
    <w:uiPriority w:val="59"/>
    <w:rPr>
      <w:rFonts w:ascii="Calibri" w:hAnsi="Calibri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uiPriority w:val="0"/>
  </w:style>
  <w:style w:type="character" w:styleId="12">
    <w:name w:val="FollowedHyperlink"/>
    <w:unhideWhenUsed/>
    <w:uiPriority w:val="99"/>
    <w:rPr>
      <w:color w:val="800080"/>
      <w:u w:val="single"/>
    </w:rPr>
  </w:style>
  <w:style w:type="character" w:styleId="13">
    <w:name w:val="Hyperlink"/>
    <w:unhideWhenUsed/>
    <w:uiPriority w:val="99"/>
    <w:rPr>
      <w:color w:val="0000FF"/>
      <w:u w:val="single"/>
    </w:rPr>
  </w:style>
  <w:style w:type="character" w:customStyle="1" w:styleId="14">
    <w:name w:val="页眉 Char"/>
    <w:basedOn w:val="10"/>
    <w:link w:val="6"/>
    <w:uiPriority w:val="99"/>
    <w:rPr>
      <w:sz w:val="18"/>
      <w:szCs w:val="18"/>
    </w:rPr>
  </w:style>
  <w:style w:type="character" w:customStyle="1" w:styleId="15">
    <w:name w:val="页脚 Char"/>
    <w:basedOn w:val="10"/>
    <w:link w:val="5"/>
    <w:uiPriority w:val="99"/>
    <w:rPr>
      <w:sz w:val="18"/>
      <w:szCs w:val="18"/>
    </w:rPr>
  </w:style>
  <w:style w:type="character" w:customStyle="1" w:styleId="16">
    <w:name w:val="标题 3 Char"/>
    <w:basedOn w:val="10"/>
    <w:link w:val="2"/>
    <w:semiHidden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7">
    <w:name w:val="正文文本 2 Char"/>
    <w:link w:val="7"/>
    <w:uiPriority w:val="99"/>
    <w:rPr>
      <w:rFonts w:ascii="方正小标宋简体" w:eastAsia="方正小标宋简体"/>
      <w:color w:val="FF0000"/>
      <w:sz w:val="72"/>
      <w:szCs w:val="24"/>
    </w:rPr>
  </w:style>
  <w:style w:type="character" w:customStyle="1" w:styleId="18">
    <w:name w:val="日期 Char"/>
    <w:basedOn w:val="10"/>
    <w:link w:val="3"/>
    <w:qFormat/>
    <w:uiPriority w:val="99"/>
    <w:rPr>
      <w:rFonts w:ascii="仿宋_GB2312" w:hAnsi="Times New Roman" w:eastAsia="仿宋_GB2312" w:cs="Times New Roman"/>
      <w:sz w:val="32"/>
      <w:szCs w:val="21"/>
    </w:rPr>
  </w:style>
  <w:style w:type="character" w:customStyle="1" w:styleId="19">
    <w:name w:val="正文文本 2 Char1"/>
    <w:basedOn w:val="10"/>
    <w:semiHidden/>
    <w:uiPriority w:val="99"/>
    <w:rPr>
      <w:rFonts w:ascii="Times New Roman" w:hAnsi="Times New Roman" w:eastAsia="仿宋_GB2312" w:cs="Times New Roman"/>
      <w:sz w:val="32"/>
      <w:szCs w:val="21"/>
    </w:rPr>
  </w:style>
  <w:style w:type="character" w:customStyle="1" w:styleId="20">
    <w:name w:val="批注框文本 Char"/>
    <w:basedOn w:val="10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1">
    <w:name w:val="font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2"/>
      <w:szCs w:val="22"/>
    </w:rPr>
  </w:style>
  <w:style w:type="paragraph" w:customStyle="1" w:styleId="22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  <w:szCs w:val="22"/>
    </w:rPr>
  </w:style>
  <w:style w:type="paragraph" w:customStyle="1" w:styleId="24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5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Calibri"/>
      <w:kern w:val="0"/>
      <w:sz w:val="22"/>
      <w:szCs w:val="22"/>
    </w:rPr>
  </w:style>
  <w:style w:type="paragraph" w:customStyle="1" w:styleId="26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b/>
      <w:bCs/>
      <w:kern w:val="0"/>
      <w:sz w:val="24"/>
      <w:szCs w:val="24"/>
    </w:rPr>
  </w:style>
  <w:style w:type="paragraph" w:customStyle="1" w:styleId="27">
    <w:name w:val="xl66"/>
    <w:basedOn w:val="1"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xl6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31">
    <w:name w:val="xl70"/>
    <w:basedOn w:val="1"/>
    <w:uiPriority w:val="0"/>
    <w:pPr>
      <w:widowControl/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3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33">
    <w:name w:val="xl7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34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6">
    <w:name w:val="xl7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37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38">
    <w:name w:val="xl7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39">
    <w:name w:val="xl7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40">
    <w:name w:val="xl7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41">
    <w:name w:val="xl8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42">
    <w:name w:val="xl8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43">
    <w:name w:val="xl8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xl8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top"/>
    </w:pPr>
    <w:rPr>
      <w:rFonts w:ascii="Calibri" w:hAnsi="Calibri" w:eastAsia="宋体" w:cs="Calibri"/>
      <w:kern w:val="0"/>
      <w:sz w:val="24"/>
      <w:szCs w:val="24"/>
    </w:rPr>
  </w:style>
  <w:style w:type="paragraph" w:customStyle="1" w:styleId="45">
    <w:name w:val="HTML Top of Form"/>
    <w:basedOn w:val="1"/>
    <w:next w:val="1"/>
    <w:link w:val="46"/>
    <w:semiHidden/>
    <w:unhideWhenUsed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46">
    <w:name w:val="z-窗体顶端 Char"/>
    <w:basedOn w:val="10"/>
    <w:link w:val="45"/>
    <w:semiHidden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47">
    <w:name w:val="HTML Bottom of Form"/>
    <w:basedOn w:val="1"/>
    <w:next w:val="1"/>
    <w:link w:val="48"/>
    <w:unhideWhenUsed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48">
    <w:name w:val="z-窗体底端 Char"/>
    <w:basedOn w:val="10"/>
    <w:link w:val="47"/>
    <w:uiPriority w:val="99"/>
    <w:rPr>
      <w:rFonts w:ascii="Arial" w:hAnsi="Arial" w:eastAsia="宋体" w:cs="Arial"/>
      <w:vanish/>
      <w:kern w:val="0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2794</Words>
  <Characters>15932</Characters>
  <Lines>132</Lines>
  <Paragraphs>37</Paragraphs>
  <TotalTime>6</TotalTime>
  <ScaleCrop>false</ScaleCrop>
  <LinksUpToDate>false</LinksUpToDate>
  <CharactersWithSpaces>18689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MY</dc:creator>
  <cp:lastModifiedBy>Mossrichie</cp:lastModifiedBy>
  <dcterms:modified xsi:type="dcterms:W3CDTF">2021-04-26T02:28:42Z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04C7B5F7FDA146B087BE76853A6507AA</vt:lpwstr>
  </property>
</Properties>
</file>