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F" w:rsidRPr="00BD38DD" w:rsidRDefault="00F95BDF" w:rsidP="00F95BDF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Theme="majorEastAsia" w:cstheme="majorEastAsia"/>
          <w:bCs/>
          <w:spacing w:val="-20"/>
          <w:sz w:val="44"/>
          <w:szCs w:val="44"/>
        </w:rPr>
      </w:pPr>
      <w:r w:rsidRPr="00BD38DD">
        <w:rPr>
          <w:rFonts w:ascii="方正小标宋简体" w:eastAsia="方正小标宋简体" w:hAnsiTheme="majorEastAsia" w:cstheme="majorEastAsia" w:hint="eastAsia"/>
          <w:bCs/>
          <w:spacing w:val="-20"/>
          <w:sz w:val="44"/>
          <w:szCs w:val="44"/>
        </w:rPr>
        <w:t>浙江省民政厅2018年法治政府建设情况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880"/>
        <w:rPr>
          <w:rFonts w:ascii="方正小标宋简体" w:eastAsia="方正小标宋简体" w:hAnsiTheme="majorEastAsia" w:cstheme="majorEastAsia"/>
          <w:bCs/>
          <w:sz w:val="44"/>
          <w:szCs w:val="44"/>
        </w:rPr>
      </w:pP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D38DD">
        <w:rPr>
          <w:rFonts w:ascii="黑体" w:eastAsia="黑体" w:hAnsi="黑体" w:cs="黑体" w:hint="eastAsia"/>
          <w:sz w:val="32"/>
          <w:szCs w:val="32"/>
        </w:rPr>
        <w:t>一、2018年法治政府建设情况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D38DD">
        <w:rPr>
          <w:rFonts w:ascii="仿宋_GB2312" w:eastAsia="仿宋_GB2312" w:hAnsi="宋体" w:hint="eastAsia"/>
          <w:sz w:val="32"/>
          <w:szCs w:val="32"/>
        </w:rPr>
        <w:t>2018年，省民政厅以党的十九大精神为指引，高举习近平新时代中国特色社会主义思想伟大旗帜，按照省委《2018年全面深化法治浙江建设工作要点》和《2018年浙江省法治政府建设工作要点》要求，全面深化法治民政实践，全省民政工作法制化、规范化水平稳步提升，为全省民政事业高水平全面发展提供了法治保障。</w:t>
      </w:r>
    </w:p>
    <w:p w:rsidR="00F95BDF" w:rsidRPr="00BD38DD" w:rsidRDefault="00F95BDF" w:rsidP="00F95BDF">
      <w:pPr>
        <w:pStyle w:val="a4"/>
        <w:numPr>
          <w:ilvl w:val="0"/>
          <w:numId w:val="1"/>
        </w:numPr>
        <w:adjustRightInd w:val="0"/>
        <w:snapToGrid w:val="0"/>
        <w:spacing w:line="590" w:lineRule="exact"/>
        <w:ind w:left="0" w:firstLine="643"/>
        <w:rPr>
          <w:rFonts w:ascii="楷体_GB2312" w:eastAsia="楷体_GB2312" w:hAnsiTheme="minorEastAsia" w:cstheme="minorEastAsia"/>
          <w:b/>
          <w:sz w:val="32"/>
          <w:szCs w:val="32"/>
        </w:rPr>
      </w:pPr>
      <w:r w:rsidRPr="00BD38DD">
        <w:rPr>
          <w:rFonts w:ascii="楷体_GB2312" w:eastAsia="楷体_GB2312" w:hAnsiTheme="minorEastAsia" w:cstheme="minorEastAsia" w:hint="eastAsia"/>
          <w:b/>
          <w:sz w:val="32"/>
          <w:szCs w:val="32"/>
        </w:rPr>
        <w:t>法规政策体系建设方面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楷体_GB2312" w:eastAsia="楷体_GB2312" w:hAnsiTheme="minorEastAsia" w:cstheme="minorEastAsia"/>
          <w:b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1.民政领域地方立法进一步推进。</w:t>
      </w:r>
      <w:r w:rsidRPr="00BD38DD">
        <w:rPr>
          <w:rFonts w:ascii="Times New Roman" w:eastAsia="仿宋_GB2312" w:hAnsi="Times New Roman"/>
          <w:sz w:val="32"/>
          <w:szCs w:val="32"/>
        </w:rPr>
        <w:t>加快慈善</w:t>
      </w:r>
      <w:r w:rsidRPr="00BD38DD">
        <w:rPr>
          <w:rFonts w:ascii="Times New Roman" w:eastAsia="仿宋_GB2312" w:hAnsi="Times New Roman" w:hint="eastAsia"/>
          <w:sz w:val="32"/>
          <w:szCs w:val="32"/>
        </w:rPr>
        <w:t>、志愿服务</w:t>
      </w:r>
      <w:r w:rsidRPr="00BD38DD">
        <w:rPr>
          <w:rFonts w:ascii="Times New Roman" w:eastAsia="仿宋_GB2312" w:hAnsi="Times New Roman"/>
          <w:sz w:val="32"/>
          <w:szCs w:val="32"/>
        </w:rPr>
        <w:t>地方立法进程</w:t>
      </w:r>
      <w:r w:rsidRPr="00BD38DD">
        <w:rPr>
          <w:rFonts w:ascii="Times New Roman" w:eastAsia="仿宋_GB2312" w:hAnsi="Times New Roman" w:hint="eastAsia"/>
          <w:sz w:val="32"/>
          <w:szCs w:val="32"/>
        </w:rPr>
        <w:t>。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</w:t>
      </w:r>
      <w:r w:rsidRPr="00BD38DD">
        <w:rPr>
          <w:rFonts w:ascii="Times New Roman" w:eastAsia="仿宋_GB2312" w:hAnsi="Times New Roman" w:hint="eastAsia"/>
          <w:sz w:val="32"/>
          <w:szCs w:val="32"/>
        </w:rPr>
        <w:t>7</w:t>
      </w:r>
      <w:r w:rsidRPr="00BD38DD">
        <w:rPr>
          <w:rFonts w:ascii="Times New Roman" w:eastAsia="仿宋_GB2312" w:hAnsi="Times New Roman" w:hint="eastAsia"/>
          <w:sz w:val="32"/>
          <w:szCs w:val="32"/>
        </w:rPr>
        <w:t>月</w:t>
      </w:r>
      <w:r w:rsidRPr="00BD38DD">
        <w:rPr>
          <w:rFonts w:ascii="Times New Roman" w:eastAsia="仿宋_GB2312" w:hAnsi="Times New Roman" w:hint="eastAsia"/>
          <w:sz w:val="32"/>
          <w:szCs w:val="32"/>
        </w:rPr>
        <w:t>27</w:t>
      </w:r>
      <w:r w:rsidRPr="00BD38DD">
        <w:rPr>
          <w:rFonts w:ascii="Times New Roman" w:eastAsia="仿宋_GB2312" w:hAnsi="Times New Roman" w:hint="eastAsia"/>
          <w:sz w:val="32"/>
          <w:szCs w:val="32"/>
        </w:rPr>
        <w:t>日，《浙江省志愿服务条例》经浙江省十三届人民代表大会常务委员会第四次会议审议通过，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</w:t>
      </w:r>
      <w:r w:rsidRPr="00BD38DD">
        <w:rPr>
          <w:rFonts w:ascii="Times New Roman" w:eastAsia="仿宋_GB2312" w:hAnsi="Times New Roman" w:hint="eastAsia"/>
          <w:sz w:val="32"/>
          <w:szCs w:val="32"/>
        </w:rPr>
        <w:t>9</w:t>
      </w:r>
      <w:r w:rsidRPr="00BD38DD">
        <w:rPr>
          <w:rFonts w:ascii="Times New Roman" w:eastAsia="仿宋_GB2312" w:hAnsi="Times New Roman" w:hint="eastAsia"/>
          <w:sz w:val="32"/>
          <w:szCs w:val="32"/>
        </w:rPr>
        <w:t>月</w:t>
      </w:r>
      <w:r w:rsidRPr="00BD38DD">
        <w:rPr>
          <w:rFonts w:ascii="Times New Roman" w:eastAsia="仿宋_GB2312" w:hAnsi="Times New Roman" w:hint="eastAsia"/>
          <w:sz w:val="32"/>
          <w:szCs w:val="32"/>
        </w:rPr>
        <w:t>1</w:t>
      </w:r>
      <w:r w:rsidRPr="00BD38DD">
        <w:rPr>
          <w:rFonts w:ascii="Times New Roman" w:eastAsia="仿宋_GB2312" w:hAnsi="Times New Roman" w:hint="eastAsia"/>
          <w:sz w:val="32"/>
          <w:szCs w:val="32"/>
        </w:rPr>
        <w:t>日起施行；</w:t>
      </w:r>
      <w:r w:rsidRPr="00BD38DD">
        <w:rPr>
          <w:rFonts w:ascii="Times New Roman" w:eastAsia="仿宋_GB2312" w:hAnsi="Times New Roman" w:hint="eastAsia"/>
          <w:sz w:val="32"/>
          <w:szCs w:val="32"/>
        </w:rPr>
        <w:t>11</w:t>
      </w:r>
      <w:r w:rsidRPr="00BD38DD">
        <w:rPr>
          <w:rFonts w:ascii="Times New Roman" w:eastAsia="仿宋_GB2312" w:hAnsi="Times New Roman" w:hint="eastAsia"/>
          <w:sz w:val="32"/>
          <w:szCs w:val="32"/>
        </w:rPr>
        <w:t>月</w:t>
      </w:r>
      <w:r w:rsidRPr="00BD38DD">
        <w:rPr>
          <w:rFonts w:ascii="Times New Roman" w:eastAsia="仿宋_GB2312" w:hAnsi="Times New Roman" w:hint="eastAsia"/>
          <w:sz w:val="32"/>
          <w:szCs w:val="32"/>
        </w:rPr>
        <w:t>30</w:t>
      </w:r>
      <w:r w:rsidRPr="00BD38DD">
        <w:rPr>
          <w:rFonts w:ascii="Times New Roman" w:eastAsia="仿宋_GB2312" w:hAnsi="Times New Roman" w:hint="eastAsia"/>
          <w:sz w:val="32"/>
          <w:szCs w:val="32"/>
        </w:rPr>
        <w:t>日，浙江省十三届人大常委会第七次会议审议通过《浙江省实施</w:t>
      </w:r>
      <w:r w:rsidRPr="00BD38DD">
        <w:rPr>
          <w:rFonts w:ascii="Times New Roman" w:eastAsia="仿宋_GB2312" w:hAnsi="Times New Roman" w:hint="eastAsia"/>
          <w:sz w:val="32"/>
          <w:szCs w:val="32"/>
        </w:rPr>
        <w:t>&lt;</w:t>
      </w:r>
      <w:r w:rsidRPr="00BD38DD">
        <w:rPr>
          <w:rFonts w:ascii="Times New Roman" w:eastAsia="仿宋_GB2312" w:hAnsi="Times New Roman" w:hint="eastAsia"/>
          <w:sz w:val="32"/>
          <w:szCs w:val="32"/>
        </w:rPr>
        <w:t>中华人民共和国慈善法</w:t>
      </w:r>
      <w:r w:rsidRPr="00BD38DD">
        <w:rPr>
          <w:rFonts w:ascii="Times New Roman" w:eastAsia="仿宋_GB2312" w:hAnsi="Times New Roman" w:hint="eastAsia"/>
          <w:sz w:val="32"/>
          <w:szCs w:val="32"/>
        </w:rPr>
        <w:t>&gt;</w:t>
      </w:r>
      <w:r w:rsidRPr="00BD38DD">
        <w:rPr>
          <w:rFonts w:ascii="Times New Roman" w:eastAsia="仿宋_GB2312" w:hAnsi="Times New Roman" w:hint="eastAsia"/>
          <w:sz w:val="32"/>
          <w:szCs w:val="32"/>
        </w:rPr>
        <w:t>办法》，该办法为《中华人民共和国慈善法》颁布实施后、全国省（市、区）制定的首部慈善领域的省级地方性法规。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2.行政规范性文件管理进一步规范。</w:t>
      </w:r>
      <w:r w:rsidRPr="00BD38DD">
        <w:rPr>
          <w:rFonts w:ascii="Times New Roman" w:eastAsia="仿宋_GB2312" w:hAnsi="Times New Roman"/>
          <w:sz w:val="32"/>
          <w:szCs w:val="32"/>
        </w:rPr>
        <w:t>严格实施《浙江省民政厅规范性文件管理办法》，明确规范性文件制发流程，通过合法性审查把好规范性文件的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法律关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，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年共</w:t>
      </w:r>
      <w:r w:rsidRPr="00BD38DD">
        <w:rPr>
          <w:rFonts w:ascii="Times New Roman" w:eastAsia="仿宋_GB2312" w:hAnsi="Times New Roman"/>
          <w:sz w:val="32"/>
          <w:szCs w:val="32"/>
        </w:rPr>
        <w:t>向省法制办报备的</w:t>
      </w:r>
      <w:r w:rsidRPr="00BD38DD">
        <w:rPr>
          <w:rFonts w:ascii="Times New Roman" w:eastAsia="仿宋_GB2312" w:hAnsi="Times New Roman" w:hint="eastAsia"/>
          <w:sz w:val="32"/>
          <w:szCs w:val="32"/>
        </w:rPr>
        <w:t>16</w:t>
      </w:r>
      <w:r w:rsidRPr="00BD38DD">
        <w:rPr>
          <w:rFonts w:ascii="Times New Roman" w:eastAsia="仿宋_GB2312" w:hAnsi="Times New Roman"/>
          <w:sz w:val="32"/>
          <w:szCs w:val="32"/>
        </w:rPr>
        <w:t>个行政规范性文件。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hAnsi="华文仿宋" w:cs="华文仿宋"/>
          <w:kern w:val="44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3.法律顾问作用进一步发挥。</w:t>
      </w:r>
      <w:r w:rsidRPr="00BD38DD">
        <w:rPr>
          <w:rFonts w:ascii="仿宋_GB2312" w:eastAsia="仿宋_GB2312" w:hAnsi="华文仿宋" w:cs="华文仿宋" w:hint="eastAsia"/>
          <w:kern w:val="44"/>
          <w:sz w:val="32"/>
          <w:szCs w:val="32"/>
        </w:rPr>
        <w:t>聘请浙江六和律师事务所</w:t>
      </w:r>
      <w:r w:rsidRPr="00BD38DD">
        <w:rPr>
          <w:rFonts w:ascii="仿宋_GB2312" w:eastAsia="仿宋_GB2312" w:hAnsi="华文仿宋" w:cs="华文仿宋" w:hint="eastAsia"/>
          <w:kern w:val="44"/>
          <w:sz w:val="32"/>
          <w:szCs w:val="32"/>
        </w:rPr>
        <w:lastRenderedPageBreak/>
        <w:t>为厅机关和厅属单位提供常年法律顾问服务，在信息公开申请答复、执法文书起草、合同签订等重大事项上充分发挥法律顾问的作用。2018年3月召开法务工作座谈会，邀请法律顾问为厅机关各处室和厅属单位集中答疑。</w:t>
      </w:r>
    </w:p>
    <w:p w:rsidR="00F95BDF" w:rsidRPr="00BD38DD" w:rsidRDefault="00F95BDF" w:rsidP="00F95BDF">
      <w:pPr>
        <w:pStyle w:val="a4"/>
        <w:numPr>
          <w:ilvl w:val="0"/>
          <w:numId w:val="1"/>
        </w:numPr>
        <w:adjustRightInd w:val="0"/>
        <w:snapToGrid w:val="0"/>
        <w:spacing w:line="590" w:lineRule="exact"/>
        <w:ind w:left="0" w:firstLine="643"/>
        <w:rPr>
          <w:rFonts w:ascii="楷体_GB2312" w:eastAsia="楷体_GB2312" w:hAnsiTheme="minorEastAsia" w:cstheme="minorEastAsia"/>
          <w:b/>
          <w:sz w:val="32"/>
          <w:szCs w:val="32"/>
        </w:rPr>
      </w:pPr>
      <w:r w:rsidRPr="00BD38DD">
        <w:rPr>
          <w:rFonts w:ascii="楷体_GB2312" w:eastAsia="楷体_GB2312" w:hAnsiTheme="minorEastAsia" w:cstheme="minorEastAsia" w:hint="eastAsia"/>
          <w:b/>
          <w:sz w:val="32"/>
          <w:szCs w:val="32"/>
        </w:rPr>
        <w:t>法治实施体系建设方面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 w:rsidRPr="00BD38DD">
        <w:rPr>
          <w:rFonts w:ascii="仿宋_GB2312" w:eastAsia="仿宋_GB2312" w:hint="eastAsia"/>
          <w:b/>
          <w:bCs/>
          <w:sz w:val="32"/>
          <w:szCs w:val="32"/>
        </w:rPr>
        <w:t>1.执法机构建立取得实效。</w:t>
      </w:r>
      <w:r w:rsidRPr="00BD38DD">
        <w:rPr>
          <w:rFonts w:ascii="Times New Roman" w:eastAsia="仿宋_GB2312" w:hAnsi="Times New Roman"/>
          <w:sz w:val="32"/>
          <w:szCs w:val="32"/>
        </w:rPr>
        <w:t>推动各级民政部门设立民政综合执法机构。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年，</w:t>
      </w:r>
      <w:r w:rsidRPr="00BD38DD">
        <w:rPr>
          <w:rFonts w:ascii="Times New Roman" w:eastAsia="仿宋_GB2312" w:hAnsi="Times New Roman"/>
          <w:sz w:val="32"/>
          <w:szCs w:val="32"/>
        </w:rPr>
        <w:t>湖州市吴兴区殡葬执法大队更名为民政执法大队，台州市黄岩区新成立民政执法大队。截至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年底</w:t>
      </w:r>
      <w:r w:rsidRPr="00BD38DD">
        <w:rPr>
          <w:rFonts w:ascii="Times New Roman" w:eastAsia="仿宋_GB2312" w:hAnsi="Times New Roman"/>
          <w:sz w:val="32"/>
          <w:szCs w:val="32"/>
        </w:rPr>
        <w:t>，全省共有</w:t>
      </w:r>
      <w:r w:rsidRPr="00BD38DD">
        <w:rPr>
          <w:rFonts w:ascii="Times New Roman" w:eastAsia="仿宋_GB2312" w:hAnsi="Times New Roman"/>
          <w:sz w:val="32"/>
          <w:szCs w:val="32"/>
        </w:rPr>
        <w:t>47</w:t>
      </w:r>
      <w:r w:rsidRPr="00BD38DD">
        <w:rPr>
          <w:rFonts w:ascii="Times New Roman" w:eastAsia="仿宋_GB2312" w:hAnsi="Times New Roman"/>
          <w:sz w:val="32"/>
          <w:szCs w:val="32"/>
        </w:rPr>
        <w:t>个市、县（市、区）成立了民政综合执法机构，其中设区市一级</w:t>
      </w:r>
      <w:r w:rsidRPr="00BD38DD">
        <w:rPr>
          <w:rFonts w:ascii="Times New Roman" w:eastAsia="仿宋_GB2312" w:hAnsi="Times New Roman"/>
          <w:sz w:val="32"/>
          <w:szCs w:val="32"/>
        </w:rPr>
        <w:t>9</w:t>
      </w:r>
      <w:r w:rsidRPr="00BD38DD">
        <w:rPr>
          <w:rFonts w:ascii="Times New Roman" w:eastAsia="仿宋_GB2312" w:hAnsi="Times New Roman"/>
          <w:sz w:val="32"/>
          <w:szCs w:val="32"/>
        </w:rPr>
        <w:t>个，县（市、区）一级</w:t>
      </w:r>
      <w:r w:rsidRPr="00BD38DD">
        <w:rPr>
          <w:rFonts w:ascii="Times New Roman" w:eastAsia="仿宋_GB2312" w:hAnsi="Times New Roman"/>
          <w:sz w:val="32"/>
          <w:szCs w:val="32"/>
        </w:rPr>
        <w:t>38</w:t>
      </w:r>
      <w:r w:rsidRPr="00BD38DD">
        <w:rPr>
          <w:rFonts w:ascii="Times New Roman" w:eastAsia="仿宋_GB2312" w:hAnsi="Times New Roman"/>
          <w:sz w:val="32"/>
          <w:szCs w:val="32"/>
        </w:rPr>
        <w:t>个。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BD38DD">
        <w:rPr>
          <w:rFonts w:ascii="仿宋_GB2312" w:eastAsia="仿宋_GB2312" w:hint="eastAsia"/>
          <w:b/>
          <w:bCs/>
          <w:sz w:val="32"/>
          <w:szCs w:val="32"/>
        </w:rPr>
        <w:t>2.执法人员能力建设</w:t>
      </w:r>
      <w:r w:rsidRPr="00BD38DD">
        <w:rPr>
          <w:rFonts w:ascii="仿宋_GB2312" w:eastAsia="仿宋_GB2312" w:cs="仿宋_GB2312" w:hint="eastAsia"/>
          <w:b/>
          <w:sz w:val="32"/>
          <w:szCs w:val="32"/>
        </w:rPr>
        <w:t>不断加强。</w:t>
      </w:r>
      <w:r w:rsidRPr="00BD38DD">
        <w:rPr>
          <w:rFonts w:ascii="Times New Roman" w:eastAsia="仿宋_GB2312" w:hAnsi="Times New Roman"/>
          <w:sz w:val="32"/>
          <w:szCs w:val="32"/>
        </w:rPr>
        <w:t>加强对法治工作人员的业务培训，分别于</w:t>
      </w:r>
      <w:r w:rsidRPr="00BD38DD">
        <w:rPr>
          <w:rFonts w:ascii="Times New Roman" w:eastAsia="仿宋_GB2312" w:hAnsi="Times New Roman"/>
          <w:sz w:val="32"/>
          <w:szCs w:val="32"/>
        </w:rPr>
        <w:t>5</w:t>
      </w:r>
      <w:r w:rsidRPr="00BD38DD">
        <w:rPr>
          <w:rFonts w:ascii="Times New Roman" w:eastAsia="仿宋_GB2312" w:hAnsi="Times New Roman"/>
          <w:sz w:val="32"/>
          <w:szCs w:val="32"/>
        </w:rPr>
        <w:t>月和</w:t>
      </w:r>
      <w:r w:rsidRPr="00BD38DD">
        <w:rPr>
          <w:rFonts w:ascii="Times New Roman" w:eastAsia="仿宋_GB2312" w:hAnsi="Times New Roman"/>
          <w:sz w:val="32"/>
          <w:szCs w:val="32"/>
        </w:rPr>
        <w:t>7</w:t>
      </w:r>
      <w:r w:rsidRPr="00BD38DD">
        <w:rPr>
          <w:rFonts w:ascii="Times New Roman" w:eastAsia="仿宋_GB2312" w:hAnsi="Times New Roman"/>
          <w:sz w:val="32"/>
          <w:szCs w:val="32"/>
        </w:rPr>
        <w:t>月举办全省民政法治工作培训和全省民政专业法律知识培训，民政法制工作人员、行政执法人员共计</w:t>
      </w:r>
      <w:r w:rsidRPr="00BD38DD">
        <w:rPr>
          <w:rFonts w:ascii="Times New Roman" w:eastAsia="仿宋_GB2312" w:hAnsi="Times New Roman"/>
          <w:sz w:val="32"/>
          <w:szCs w:val="32"/>
        </w:rPr>
        <w:t>130</w:t>
      </w:r>
      <w:r w:rsidRPr="00BD38DD">
        <w:rPr>
          <w:rFonts w:ascii="Times New Roman" w:eastAsia="仿宋_GB2312" w:hAnsi="Times New Roman"/>
          <w:sz w:val="32"/>
          <w:szCs w:val="32"/>
        </w:rPr>
        <w:t>余人次得到培训。</w:t>
      </w:r>
      <w:r w:rsidRPr="00BD38DD">
        <w:rPr>
          <w:rFonts w:ascii="仿宋_GB2312" w:eastAsia="仿宋_GB2312" w:cs="仿宋_GB2312" w:hint="eastAsia"/>
          <w:sz w:val="32"/>
          <w:szCs w:val="32"/>
        </w:rPr>
        <w:t>重新</w:t>
      </w:r>
      <w:r w:rsidRPr="00BD38DD">
        <w:rPr>
          <w:rFonts w:ascii="仿宋_GB2312" w:eastAsia="仿宋_GB2312" w:hAnsi="仿宋_GB2312" w:cs="仿宋_GB2312" w:hint="eastAsia"/>
          <w:sz w:val="32"/>
          <w:szCs w:val="32"/>
        </w:rPr>
        <w:t>编发《民政法律法规汇编》《民政执法案例》，供执法人员学习。</w:t>
      </w:r>
      <w:r w:rsidRPr="00BD38DD">
        <w:rPr>
          <w:rFonts w:ascii="Times New Roman" w:eastAsia="仿宋_GB2312" w:hAnsi="Times New Roman"/>
          <w:sz w:val="32"/>
          <w:szCs w:val="32"/>
        </w:rPr>
        <w:t>组织</w:t>
      </w:r>
      <w:r w:rsidRPr="00BD38DD">
        <w:rPr>
          <w:rFonts w:ascii="Times New Roman" w:eastAsia="仿宋_GB2312" w:hAnsi="Times New Roman"/>
          <w:sz w:val="32"/>
          <w:szCs w:val="32"/>
        </w:rPr>
        <w:t>5</w:t>
      </w:r>
      <w:r w:rsidRPr="00BD38DD">
        <w:rPr>
          <w:rFonts w:ascii="Times New Roman" w:eastAsia="仿宋_GB2312" w:hAnsi="Times New Roman"/>
          <w:sz w:val="32"/>
          <w:szCs w:val="32"/>
        </w:rPr>
        <w:t>名厅机关公务员通过考试取得行政执法资格。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3.执法行为规范化建设持续推进。</w:t>
      </w:r>
      <w:r w:rsidRPr="00BD38DD">
        <w:rPr>
          <w:rFonts w:ascii="仿宋_GB2312" w:eastAsia="仿宋_GB2312" w:cs="仿宋_GB2312" w:hint="eastAsia"/>
          <w:sz w:val="32"/>
          <w:szCs w:val="32"/>
        </w:rPr>
        <w:t>改进民政监管方式，</w:t>
      </w:r>
      <w:r w:rsidRPr="00BD38DD">
        <w:rPr>
          <w:rFonts w:ascii="Times New Roman" w:eastAsia="仿宋_GB2312" w:hAnsi="Times New Roman"/>
          <w:sz w:val="32"/>
          <w:szCs w:val="32"/>
        </w:rPr>
        <w:t>完善民政系统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监管机制，制定出台《浙江省民政系统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抽查实施细则（试行）》，在全省民政系统内全面推行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双随机、一公开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抽查监管。按照社会组织</w:t>
      </w:r>
      <w:r w:rsidRPr="00BD38DD">
        <w:rPr>
          <w:rFonts w:ascii="Times New Roman" w:eastAsia="仿宋_GB2312" w:hAnsi="Times New Roman"/>
          <w:sz w:val="32"/>
          <w:szCs w:val="32"/>
        </w:rPr>
        <w:t>5%</w:t>
      </w:r>
      <w:r w:rsidRPr="00BD38DD">
        <w:rPr>
          <w:rFonts w:ascii="Times New Roman" w:eastAsia="仿宋_GB2312" w:hAnsi="Times New Roman"/>
          <w:sz w:val="32"/>
          <w:szCs w:val="32"/>
        </w:rPr>
        <w:t>、养老机构</w:t>
      </w:r>
      <w:r w:rsidRPr="00BD38DD">
        <w:rPr>
          <w:rFonts w:ascii="Times New Roman" w:eastAsia="仿宋_GB2312" w:hAnsi="Times New Roman"/>
          <w:sz w:val="32"/>
          <w:szCs w:val="32"/>
        </w:rPr>
        <w:t>10%</w:t>
      </w:r>
      <w:r w:rsidRPr="00BD38DD">
        <w:rPr>
          <w:rFonts w:ascii="Times New Roman" w:eastAsia="仿宋_GB2312" w:hAnsi="Times New Roman"/>
          <w:sz w:val="32"/>
          <w:szCs w:val="32"/>
        </w:rPr>
        <w:t>的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年度抽查</w:t>
      </w:r>
      <w:r w:rsidRPr="00BD38DD">
        <w:rPr>
          <w:rFonts w:ascii="Times New Roman" w:eastAsia="仿宋_GB2312" w:hAnsi="Times New Roman"/>
          <w:sz w:val="32"/>
          <w:szCs w:val="32"/>
        </w:rPr>
        <w:t>比例开展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抽查，共检查全省社会组织</w:t>
      </w:r>
      <w:r w:rsidRPr="00BD38DD">
        <w:rPr>
          <w:rFonts w:ascii="Times New Roman" w:eastAsia="仿宋_GB2312" w:hAnsi="Times New Roman"/>
          <w:sz w:val="32"/>
          <w:szCs w:val="32"/>
        </w:rPr>
        <w:t>2481</w:t>
      </w:r>
      <w:r w:rsidRPr="00BD38DD">
        <w:rPr>
          <w:rFonts w:ascii="Times New Roman" w:eastAsia="仿宋_GB2312" w:hAnsi="Times New Roman"/>
          <w:sz w:val="32"/>
          <w:szCs w:val="32"/>
        </w:rPr>
        <w:t>家、养老机构</w:t>
      </w:r>
      <w:r w:rsidRPr="00BD38DD">
        <w:rPr>
          <w:rFonts w:ascii="Times New Roman" w:eastAsia="仿宋_GB2312" w:hAnsi="Times New Roman"/>
          <w:sz w:val="32"/>
          <w:szCs w:val="32"/>
        </w:rPr>
        <w:t>103</w:t>
      </w:r>
      <w:r w:rsidRPr="00BD38DD">
        <w:rPr>
          <w:rFonts w:ascii="Times New Roman" w:eastAsia="仿宋_GB2312" w:hAnsi="Times New Roman"/>
          <w:sz w:val="32"/>
          <w:szCs w:val="32"/>
        </w:rPr>
        <w:t>家。</w:t>
      </w:r>
    </w:p>
    <w:p w:rsidR="00F95BDF" w:rsidRPr="00BD38DD" w:rsidRDefault="00F95BDF" w:rsidP="00F95BDF">
      <w:pPr>
        <w:pStyle w:val="a4"/>
        <w:numPr>
          <w:ilvl w:val="0"/>
          <w:numId w:val="1"/>
        </w:numPr>
        <w:adjustRightInd w:val="0"/>
        <w:snapToGrid w:val="0"/>
        <w:spacing w:line="590" w:lineRule="exact"/>
        <w:ind w:left="0" w:firstLine="643"/>
        <w:rPr>
          <w:rFonts w:ascii="楷体_GB2312" w:eastAsia="楷体_GB2312" w:hAnsiTheme="minorEastAsia" w:cstheme="minorEastAsia"/>
          <w:b/>
          <w:sz w:val="32"/>
          <w:szCs w:val="32"/>
        </w:rPr>
      </w:pPr>
      <w:r w:rsidRPr="00BD38DD">
        <w:rPr>
          <w:rFonts w:ascii="楷体_GB2312" w:eastAsia="楷体_GB2312" w:hAnsiTheme="minorEastAsia" w:cstheme="minorEastAsia" w:hint="eastAsia"/>
          <w:b/>
          <w:sz w:val="32"/>
          <w:szCs w:val="32"/>
        </w:rPr>
        <w:lastRenderedPageBreak/>
        <w:t>法治监督体系建设方面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1.强化“法治民政”考核监督。</w:t>
      </w:r>
      <w:r w:rsidRPr="00BD38DD">
        <w:rPr>
          <w:rFonts w:ascii="仿宋_GB2312" w:eastAsia="仿宋_GB2312" w:cs="仿宋_GB2312" w:hint="eastAsia"/>
          <w:sz w:val="32"/>
          <w:szCs w:val="32"/>
        </w:rPr>
        <w:t>将“法治民政”建设重点工作列入对厅机关各处室（单位）和各市民政局年度目标责任制考核。落实行政执法公示制度，公开接受各界监督，及时纠正行政违法行为，按规定在浙江政务服务网公示执法信息。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2.做好复议应诉工作。</w:t>
      </w:r>
      <w:r w:rsidRPr="00BD38DD">
        <w:rPr>
          <w:rFonts w:ascii="仿宋_GB2312" w:eastAsia="仿宋_GB2312" w:hAnsi="宋体" w:hint="eastAsia"/>
          <w:sz w:val="32"/>
          <w:szCs w:val="32"/>
        </w:rPr>
        <w:t>全面贯彻《浙江省民政厅行政复议和行政应诉工作规程》，</w:t>
      </w:r>
      <w:r w:rsidRPr="00BD38DD">
        <w:rPr>
          <w:rFonts w:ascii="Times New Roman" w:eastAsia="仿宋_GB2312" w:hAnsi="Times New Roman"/>
          <w:sz w:val="32"/>
          <w:szCs w:val="32"/>
        </w:rPr>
        <w:t>根据省行政复议局集中承办省级部门行政复议案件的机制，配合省行政复议局做好行政复议办理工作。</w:t>
      </w:r>
      <w:r w:rsidRPr="00BD38DD">
        <w:rPr>
          <w:rFonts w:ascii="Times New Roman" w:eastAsia="仿宋_GB2312" w:hAnsi="Times New Roman" w:hint="eastAsia"/>
          <w:sz w:val="32"/>
          <w:szCs w:val="32"/>
        </w:rPr>
        <w:t>2018</w:t>
      </w:r>
      <w:r w:rsidRPr="00BD38DD">
        <w:rPr>
          <w:rFonts w:ascii="Times New Roman" w:eastAsia="仿宋_GB2312" w:hAnsi="Times New Roman" w:hint="eastAsia"/>
          <w:sz w:val="32"/>
          <w:szCs w:val="32"/>
        </w:rPr>
        <w:t>年，</w:t>
      </w:r>
      <w:r w:rsidRPr="00BD38DD">
        <w:rPr>
          <w:rFonts w:ascii="Times New Roman" w:eastAsia="仿宋_GB2312" w:hAnsi="Times New Roman"/>
          <w:sz w:val="32"/>
          <w:szCs w:val="32"/>
        </w:rPr>
        <w:t>无</w:t>
      </w:r>
      <w:r w:rsidRPr="00BD38DD">
        <w:rPr>
          <w:rFonts w:ascii="Times New Roman" w:eastAsia="仿宋_GB2312" w:hAnsi="Times New Roman" w:hint="eastAsia"/>
          <w:sz w:val="32"/>
          <w:szCs w:val="32"/>
        </w:rPr>
        <w:t>以我厅为被申请人的行政复议案件，</w:t>
      </w:r>
      <w:r w:rsidRPr="00BD38DD">
        <w:rPr>
          <w:rFonts w:ascii="Times New Roman" w:eastAsia="仿宋_GB2312" w:hAnsi="Times New Roman"/>
          <w:sz w:val="32"/>
          <w:szCs w:val="32"/>
        </w:rPr>
        <w:t>我厅为复议机关的行政复议案件</w:t>
      </w:r>
      <w:r w:rsidRPr="00BD38DD">
        <w:rPr>
          <w:rFonts w:ascii="Times New Roman" w:eastAsia="仿宋_GB2312" w:hAnsi="Times New Roman"/>
          <w:sz w:val="32"/>
          <w:szCs w:val="32"/>
        </w:rPr>
        <w:t>2</w:t>
      </w:r>
      <w:r w:rsidRPr="00BD38DD">
        <w:rPr>
          <w:rFonts w:ascii="Times New Roman" w:eastAsia="仿宋_GB2312" w:hAnsi="Times New Roman"/>
          <w:sz w:val="32"/>
          <w:szCs w:val="32"/>
        </w:rPr>
        <w:t>起</w:t>
      </w:r>
      <w:r w:rsidRPr="00BD38DD">
        <w:rPr>
          <w:rFonts w:ascii="Times New Roman" w:eastAsia="仿宋_GB2312" w:hAnsi="Times New Roman" w:hint="eastAsia"/>
          <w:sz w:val="32"/>
          <w:szCs w:val="32"/>
        </w:rPr>
        <w:t>，</w:t>
      </w:r>
      <w:r w:rsidRPr="00BD38DD">
        <w:rPr>
          <w:rFonts w:ascii="Times New Roman" w:eastAsia="仿宋_GB2312" w:hAnsi="Times New Roman"/>
          <w:sz w:val="32"/>
          <w:szCs w:val="32"/>
        </w:rPr>
        <w:t>以我厅为被告的行政诉讼案件</w:t>
      </w:r>
      <w:r w:rsidRPr="00BD38DD">
        <w:rPr>
          <w:rFonts w:ascii="Times New Roman" w:eastAsia="仿宋_GB2312" w:hAnsi="Times New Roman" w:hint="eastAsia"/>
          <w:sz w:val="32"/>
          <w:szCs w:val="32"/>
        </w:rPr>
        <w:t>1</w:t>
      </w:r>
      <w:r w:rsidRPr="00BD38DD">
        <w:rPr>
          <w:rFonts w:ascii="Times New Roman" w:eastAsia="仿宋_GB2312" w:hAnsi="Times New Roman" w:hint="eastAsia"/>
          <w:sz w:val="32"/>
          <w:szCs w:val="32"/>
        </w:rPr>
        <w:t>件（</w:t>
      </w:r>
      <w:r w:rsidRPr="00BD38DD">
        <w:rPr>
          <w:rFonts w:ascii="仿宋_GB2312" w:eastAsia="仿宋_GB2312" w:hAnsi="仿宋" w:hint="eastAsia"/>
          <w:sz w:val="32"/>
          <w:szCs w:val="32"/>
        </w:rPr>
        <w:t>判决驳回起诉）。</w:t>
      </w:r>
    </w:p>
    <w:p w:rsidR="00F95BDF" w:rsidRPr="00BD38DD" w:rsidRDefault="00F95BDF" w:rsidP="00F95BDF">
      <w:pPr>
        <w:pStyle w:val="a4"/>
        <w:numPr>
          <w:ilvl w:val="0"/>
          <w:numId w:val="1"/>
        </w:numPr>
        <w:adjustRightInd w:val="0"/>
        <w:snapToGrid w:val="0"/>
        <w:spacing w:line="590" w:lineRule="exact"/>
        <w:ind w:left="0" w:firstLine="643"/>
        <w:rPr>
          <w:rFonts w:ascii="楷体_GB2312" w:eastAsia="楷体_GB2312" w:hAnsiTheme="minorEastAsia" w:cstheme="minorEastAsia"/>
          <w:b/>
          <w:sz w:val="32"/>
          <w:szCs w:val="32"/>
        </w:rPr>
      </w:pPr>
      <w:r w:rsidRPr="00BD38DD">
        <w:rPr>
          <w:rFonts w:ascii="楷体_GB2312" w:eastAsia="楷体_GB2312" w:hAnsiTheme="minorEastAsia" w:cstheme="minorEastAsia" w:hint="eastAsia"/>
          <w:b/>
          <w:sz w:val="32"/>
          <w:szCs w:val="32"/>
        </w:rPr>
        <w:t>法治保障体系建设方面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1.加强法制机构建设。</w:t>
      </w:r>
      <w:r w:rsidRPr="00BD38DD">
        <w:rPr>
          <w:rFonts w:ascii="仿宋_GB2312" w:eastAsia="仿宋_GB2312" w:hint="eastAsia"/>
          <w:bCs/>
          <w:sz w:val="32"/>
          <w:szCs w:val="32"/>
        </w:rPr>
        <w:t>指</w:t>
      </w:r>
      <w:r w:rsidRPr="00BD38DD">
        <w:rPr>
          <w:rFonts w:ascii="仿宋_GB2312" w:eastAsia="仿宋_GB2312" w:hint="eastAsia"/>
          <w:sz w:val="32"/>
          <w:szCs w:val="32"/>
        </w:rPr>
        <w:t>导、支持部分市、县民政部门组建法制机构，加强人员配备。召开全省法治民政工作座谈会，</w:t>
      </w:r>
      <w:r w:rsidRPr="00BD38DD">
        <w:rPr>
          <w:rFonts w:ascii="仿宋_GB2312" w:eastAsia="仿宋_GB2312" w:cs="仿宋_GB2312" w:hint="eastAsia"/>
          <w:sz w:val="32"/>
          <w:szCs w:val="32"/>
        </w:rPr>
        <w:t>交流法治民政工作情况并组织执法案卷评查。</w:t>
      </w:r>
      <w:r w:rsidRPr="00BD38DD">
        <w:rPr>
          <w:rFonts w:ascii="仿宋_GB2312" w:eastAsia="仿宋_GB2312" w:hint="eastAsia"/>
          <w:sz w:val="32"/>
          <w:szCs w:val="32"/>
        </w:rPr>
        <w:t>开展法治工作交叉检查，促进各地民政法制机构加强交流。同时，通过法制工作群，加强日常法制工作的实时沟通交流，做好各类数据、信息统计上报。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 w:rsidRPr="00BD38DD">
        <w:rPr>
          <w:rFonts w:ascii="仿宋_GB2312" w:eastAsia="仿宋_GB2312" w:hint="eastAsia"/>
          <w:b/>
          <w:sz w:val="32"/>
          <w:szCs w:val="32"/>
        </w:rPr>
        <w:t>2.落实法治宣传教育责任。</w:t>
      </w:r>
      <w:r w:rsidRPr="00BD38DD">
        <w:rPr>
          <w:rFonts w:ascii="仿宋_GB2312" w:eastAsia="仿宋_GB2312" w:cs="仿宋_GB2312" w:hint="eastAsia"/>
          <w:sz w:val="32"/>
          <w:szCs w:val="32"/>
        </w:rPr>
        <w:t>以政府购买服务的方式制作《浙江省最低生活保障办法》《慈心善行  依法行善》等普法动漫宣传片。4月，组织召开党组理论学习中心组（扩大）会，专题学习《中华人民共和国宪法修正案》，邀请浙江大</w:t>
      </w:r>
      <w:r w:rsidRPr="00BD38DD">
        <w:rPr>
          <w:rFonts w:ascii="仿宋_GB2312" w:eastAsia="仿宋_GB2312" w:cs="仿宋_GB2312" w:hint="eastAsia"/>
          <w:sz w:val="32"/>
          <w:szCs w:val="32"/>
        </w:rPr>
        <w:lastRenderedPageBreak/>
        <w:t>学光华法学院郑磊副教授做主题为“新时代依宪治国的基本原理”的《宪法修正案》专题辅导报告。11月，组织参加省普法办举办的“书法</w:t>
      </w:r>
      <w:r w:rsidRPr="00BD38DD">
        <w:rPr>
          <w:rFonts w:ascii="宋体" w:hAnsi="宋体" w:cs="宋体" w:hint="eastAsia"/>
          <w:sz w:val="32"/>
          <w:szCs w:val="32"/>
        </w:rPr>
        <w:t>•</w:t>
      </w:r>
      <w:r w:rsidRPr="00BD38DD">
        <w:rPr>
          <w:rFonts w:ascii="仿宋_GB2312" w:eastAsia="仿宋_GB2312" w:hAnsi="仿宋_GB2312" w:cs="仿宋_GB2312" w:hint="eastAsia"/>
          <w:sz w:val="32"/>
          <w:szCs w:val="32"/>
        </w:rPr>
        <w:t>说宪法”主题书法展览</w:t>
      </w:r>
      <w:r w:rsidRPr="00BD38DD">
        <w:rPr>
          <w:rFonts w:ascii="仿宋_GB2312" w:eastAsia="仿宋_GB2312" w:cs="仿宋_GB2312" w:hint="eastAsia"/>
          <w:sz w:val="32"/>
          <w:szCs w:val="32"/>
        </w:rPr>
        <w:t>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D38DD">
        <w:rPr>
          <w:rFonts w:ascii="黑体" w:eastAsia="黑体" w:hAnsi="黑体" w:cs="黑体" w:hint="eastAsia"/>
          <w:sz w:val="32"/>
          <w:szCs w:val="32"/>
        </w:rPr>
        <w:t>二、2019年工作思路</w:t>
      </w:r>
    </w:p>
    <w:p w:rsidR="00F95BDF" w:rsidRPr="00BD38DD" w:rsidRDefault="00F95BDF" w:rsidP="00F95BDF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38DD">
        <w:rPr>
          <w:rFonts w:ascii="Times New Roman" w:eastAsia="楷体_GB2312" w:hAnsi="Times New Roman"/>
          <w:sz w:val="32"/>
          <w:szCs w:val="32"/>
        </w:rPr>
        <w:t>（一）提升全省民政行政执法能力。</w:t>
      </w:r>
      <w:r w:rsidRPr="00BD38DD">
        <w:rPr>
          <w:rFonts w:ascii="Times New Roman" w:eastAsia="仿宋_GB2312" w:hAnsi="Times New Roman"/>
          <w:sz w:val="32"/>
          <w:szCs w:val="32"/>
        </w:rPr>
        <w:t>出台相关制度，形成与民政行政执法工作先进地区的互动交流学习机制，继续举办民政法治工作及专业法律知识培训。修订完善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抽查工作实施细则，继续修订完善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抽查检查表单文书。按照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全覆盖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的要求，推动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双随机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抽查事项向所有执法检查领域延伸。</w:t>
      </w:r>
    </w:p>
    <w:p w:rsidR="00F95BDF" w:rsidRPr="00BD38DD" w:rsidRDefault="00F95BDF" w:rsidP="00F95BDF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38DD">
        <w:rPr>
          <w:rFonts w:ascii="Times New Roman" w:eastAsia="楷体_GB2312" w:hAnsi="Times New Roman"/>
          <w:sz w:val="32"/>
          <w:szCs w:val="32"/>
        </w:rPr>
        <w:t>（二）持续完善法制服务体系。</w:t>
      </w:r>
      <w:r w:rsidRPr="00BD38DD">
        <w:rPr>
          <w:rFonts w:ascii="Times New Roman" w:eastAsia="仿宋_GB2312" w:hAnsi="Times New Roman"/>
          <w:sz w:val="32"/>
          <w:szCs w:val="32"/>
        </w:rPr>
        <w:t>健全完善政府法律顾问制度，充分发挥法律顾问团队法制服务作用，完成法律顾问年度续签工作。制定厅领导班子学法计划，举办不少于</w:t>
      </w:r>
      <w:r w:rsidRPr="00BD38DD">
        <w:rPr>
          <w:rFonts w:ascii="Times New Roman" w:eastAsia="仿宋_GB2312" w:hAnsi="Times New Roman"/>
          <w:sz w:val="32"/>
          <w:szCs w:val="32"/>
        </w:rPr>
        <w:t>3</w:t>
      </w:r>
      <w:r w:rsidRPr="00BD38DD">
        <w:rPr>
          <w:rFonts w:ascii="Times New Roman" w:eastAsia="仿宋_GB2312" w:hAnsi="Times New Roman"/>
          <w:sz w:val="32"/>
          <w:szCs w:val="32"/>
        </w:rPr>
        <w:t>次厅领导班子集体学法。同时，指导市县民政部门制定并公布重大行政决策目录、组织开展重大决策合法性审查、建立健全重大行政决策集体讨论情况记录和归档机制。</w:t>
      </w:r>
    </w:p>
    <w:p w:rsidR="00F95BDF" w:rsidRPr="00BD38DD" w:rsidRDefault="00F95BDF" w:rsidP="00F95BDF">
      <w:pPr>
        <w:adjustRightInd w:val="0"/>
        <w:snapToGrid w:val="0"/>
        <w:spacing w:line="590" w:lineRule="exact"/>
        <w:ind w:firstLineChars="200" w:firstLine="640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BD38DD">
        <w:rPr>
          <w:rFonts w:ascii="Times New Roman" w:eastAsia="楷体_GB2312" w:hAnsi="Times New Roman"/>
          <w:sz w:val="32"/>
          <w:szCs w:val="32"/>
        </w:rPr>
        <w:t>（三）进一步加大普法宣传力度。</w:t>
      </w:r>
      <w:r w:rsidRPr="00BD38DD">
        <w:rPr>
          <w:rFonts w:ascii="Times New Roman" w:eastAsia="仿宋_GB2312" w:hAnsi="Times New Roman"/>
          <w:sz w:val="32"/>
          <w:szCs w:val="32"/>
        </w:rPr>
        <w:t>创新普法宣传形式，拓宽普法宣传渠道，扩大普法宣传成果，牵头履行好普法重点单位法治宣传教育工作，继续制作普法动漫视频。同时，选择具有重大典型教育意义、社会关注度高、与群众关系密切的案件，采取</w:t>
      </w:r>
      <w:r w:rsidRPr="00BD38DD">
        <w:rPr>
          <w:rFonts w:ascii="Times New Roman" w:eastAsia="仿宋_GB2312" w:hAnsi="Times New Roman"/>
          <w:sz w:val="32"/>
          <w:szCs w:val="32"/>
        </w:rPr>
        <w:t>“</w:t>
      </w:r>
      <w:r w:rsidRPr="00BD38DD">
        <w:rPr>
          <w:rFonts w:ascii="Times New Roman" w:eastAsia="仿宋_GB2312" w:hAnsi="Times New Roman"/>
          <w:sz w:val="32"/>
          <w:szCs w:val="32"/>
        </w:rPr>
        <w:t>以案释法</w:t>
      </w:r>
      <w:r w:rsidRPr="00BD38DD">
        <w:rPr>
          <w:rFonts w:ascii="Times New Roman" w:eastAsia="仿宋_GB2312" w:hAnsi="Times New Roman"/>
          <w:sz w:val="32"/>
          <w:szCs w:val="32"/>
        </w:rPr>
        <w:t>”</w:t>
      </w:r>
      <w:r w:rsidRPr="00BD38DD">
        <w:rPr>
          <w:rFonts w:ascii="Times New Roman" w:eastAsia="仿宋_GB2312" w:hAnsi="Times New Roman"/>
          <w:sz w:val="32"/>
          <w:szCs w:val="32"/>
        </w:rPr>
        <w:t>的方式诠释法律，切实增强普法宣传的针对性和实效性。</w:t>
      </w:r>
    </w:p>
    <w:p w:rsidR="00BB1536" w:rsidRPr="00F95BDF" w:rsidRDefault="00BB1536"/>
    <w:sectPr w:rsidR="00BB1536" w:rsidRPr="00F95BDF" w:rsidSect="00DD525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92" w:rsidRDefault="00F95BDF">
    <w:pPr>
      <w:pStyle w:val="a3"/>
      <w:jc w:val="center"/>
    </w:pPr>
    <w:r w:rsidRPr="00DD525D">
      <w:fldChar w:fldCharType="begin"/>
    </w:r>
    <w:r>
      <w:instrText>PAGE   \* MERGEFORMAT</w:instrText>
    </w:r>
    <w:r w:rsidRPr="00DD525D">
      <w:fldChar w:fldCharType="separate"/>
    </w:r>
    <w:r w:rsidRPr="00F95BDF">
      <w:rPr>
        <w:noProof/>
        <w:lang w:val="zh-CN"/>
      </w:rPr>
      <w:t>1</w:t>
    </w:r>
    <w:r>
      <w:rPr>
        <w:lang w:val="zh-CN"/>
      </w:rPr>
      <w:fldChar w:fldCharType="end"/>
    </w:r>
  </w:p>
  <w:p w:rsidR="000F6492" w:rsidRDefault="00F95BD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7142"/>
    <w:multiLevelType w:val="hybridMultilevel"/>
    <w:tmpl w:val="E5C45142"/>
    <w:lvl w:ilvl="0" w:tplc="7534C09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BDF"/>
    <w:rsid w:val="002320A0"/>
    <w:rsid w:val="00A66E80"/>
    <w:rsid w:val="00B81961"/>
    <w:rsid w:val="00BB1536"/>
    <w:rsid w:val="00F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9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5BDF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99"/>
    <w:unhideWhenUsed/>
    <w:rsid w:val="00F95B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Company>china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2019-04-02T09:55:00Z</dcterms:created>
  <dcterms:modified xsi:type="dcterms:W3CDTF">2019-04-02T09:55:00Z</dcterms:modified>
</cp:coreProperties>
</file>