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7" w:rsidRPr="00E27BC7" w:rsidRDefault="00E27BC7" w:rsidP="00E27BC7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E27BC7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E27BC7" w:rsidRPr="00E27BC7" w:rsidRDefault="00E27BC7" w:rsidP="00E27BC7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bookmarkStart w:id="0" w:name="_GoBack"/>
      <w:r w:rsidRPr="00E27BC7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列入脱钩改革范围的全省性行业协会商会名单</w:t>
      </w:r>
      <w:bookmarkEnd w:id="0"/>
    </w:p>
    <w:p w:rsidR="00E27BC7" w:rsidRPr="00E27BC7" w:rsidRDefault="00E27BC7" w:rsidP="00E27BC7">
      <w:pPr>
        <w:rPr>
          <w:rFonts w:ascii="Times New Roman" w:eastAsia="仿宋_GB2312" w:hAnsi="Times New Roman" w:cs="Times New Roman"/>
          <w:color w:val="000000"/>
          <w:sz w:val="32"/>
          <w:szCs w:val="21"/>
        </w:rPr>
      </w:pPr>
    </w:p>
    <w:tbl>
      <w:tblPr>
        <w:tblW w:w="81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36"/>
        <w:gridCol w:w="4356"/>
      </w:tblGrid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原业务主管单位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社团名称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杭州海关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浙江省报关协会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浙江省测绘与地理信息局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浙江省北斗卫星应用产业协会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浙江省电监办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浙江省承装修试电力设施企业协会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浙江省发改委</w:t>
            </w:r>
            <w:proofErr w:type="gramEnd"/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浙江省工程咨询行业协会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浙江省公安厅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浙江省安全技术防范行业协会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浙江省公安厅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浙江省出入境中介服务行业协会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浙江省供销社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浙江省农业生产资料流通协会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浙江省供销社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浙江省果品流通协会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浙江省国土资源厅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浙江省珠宝玉石首饰行业协会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浙江省国土资源厅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浙江省测绘与地理信息行业协会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浙江省国土资源厅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浙江省爆破行业协会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浙江省国资委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浙江省盐业协会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浙江省海洋与渔业局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浙江省水产流通与加工协会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浙江省海洋与渔业局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浙江省远洋渔业协会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浙江省海洋与渔业局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浙江省休闲观赏渔业行业协会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浙江省固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废利用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处置与土壤修复行业协会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浙江省环境影响评价与环境监理行业协会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浙江省环境监测协会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浙江省检验检疫局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浙江省出入境认证认可协会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浙江省检验检疫局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浙江省出境木质包装行业协会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浙江省检验检疫局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浙江省进出口宠物食品用品行业协会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浙江省安装行业协会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浙江省市政行业协会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浙江省燃气协会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浙江省房地产业协会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浙江省建筑业行业协会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浙江省勘察设计行业协会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浙江省混凝土协会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浙江省建筑装饰行业协会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城市水业协会</w:t>
            </w:r>
            <w:proofErr w:type="gramEnd"/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浙江省防腐保温与设备安装管理协会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浙江省钢结构行业协会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浙江省建设厅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浙江省绿色建筑与建筑工业化行业协会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浙江省城市公共交通协会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浙江省出租汽车行业协会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37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浙江省汽车租赁协会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38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浙江省汽车维修行业协会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39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浙江省交通建设监理行业协会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浙江省高速公路行业协会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浙江省教育厅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浙江省教育装备行业协会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浙江省金融办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浙江省股权投资行业协会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浙江省电线电缆行业协会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浙江省石材行业协会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浙江省农业机械工业行业协会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浙江省建材工业协会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浙江省电机行业协会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浙江省铸造行业协会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浙江省化纤行业协会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浙江省照明电器协会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浙江省汽车行业协会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浙江省建材质量协会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浙江省文体杂品协会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浙江省丝绸协会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浙江省水泥协会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浙江省五金制品协会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浙江省日用化工行业协会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浙江省家用电器协会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59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浙江省毛纺织行业协会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浙江省涂料工业协会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浙江省农药工业协会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浙江省化学试剂行业协会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浙江省仪器仪表行业协会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浙江省酒业协会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浙江省水泥制品协会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浙江省造纸行业协会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浙江省轴承工业协会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浙江省针织行业协会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69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浙江省自行车电动车行业协会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浙江省纺织行业协会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浙江省缝制机械行业协会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浙江省橡胶工业协会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浙江省印染行业协会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浙江省医疗器械行业协会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浙江省染料工业协会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浙江省工业气体协会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浙江省食品添加剂和配料行业协会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浙江省皮革行业协会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79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浙江省塑料行业协会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80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浙江省产业用纺织品和非织造布行业协会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浙江省罐头行业协会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浙江省新型墙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体材料行业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浙江省计算机行业协会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浙江省氟化学工业协会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浙江省饮料工业协会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浙江省煤炭行业协会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浙江省家具行业协会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浙江省服装行业协会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89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浙江省医药行业协会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浙江省工艺美术行业协会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浙江省物流协会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浙江省软件行业协会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浙江省机械工业联合会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浙江省冶金有色行业协会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浙江省互联网产业联合会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浙江省半导体行业协会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浙江省电力行业协会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浙江省水暖阀门行业协会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99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浙江省千斤顶行业协会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编行业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浙江省挂锁行业协会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浙江省饰品行业协会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浙江省磁性材料行业协会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浙江省建筑防水行业协会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浙江省建筑卫生陶瓷协会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浙江省电气行业协会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浙江省眼镜行业协会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浙江省有机硅材料行业协会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109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浙江省珍珠行业协会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绗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缝工艺协会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浙江省绿色产业发展促进会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浙江省企业培训业协会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浙江省断路器协会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浙江省化学建材协会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浙江省蓄电池行业协会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浙江省船舶行业协会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浙江省羊毛衫协会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浙江省石油和化学工业行业协会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119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浙江省休闲运动车行业协会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浙江省信用与担保协会</w:t>
            </w:r>
          </w:p>
        </w:tc>
      </w:tr>
      <w:tr w:rsidR="00E27BC7" w:rsidRPr="00E27BC7" w:rsidTr="00B40108">
        <w:trPr>
          <w:trHeight w:val="255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浙江省汽车用品行业协会</w:t>
            </w:r>
          </w:p>
        </w:tc>
      </w:tr>
      <w:tr w:rsidR="00E27BC7" w:rsidRPr="00E27BC7" w:rsidTr="00B40108">
        <w:trPr>
          <w:trHeight w:val="255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浙江省调味品协会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123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浙江省保健品化妆品行业协会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浙江省礼品行业协会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浙江省水晶工艺制品协会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浙江省肉制品协会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浙江省燃气具和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厨具厨电行业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浙江省青瓷行业协会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129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浙江省羽绒行业协会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浙江省输配电设备行业协会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浙江省安全健康防护用品行业协会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浙江省太阳能光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伏行业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浙江省液压气动密封行业协会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浙江省玻璃行业协会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浙江省耐火材料行业协会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浙江省会展行业协会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浙江省紧固件行业协会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浙江省环保装备行业协会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139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浙江省锻造行业协会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浙江省杆塔行业协会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浙江省医药包装药用辅料行业协会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浙江省泵阀行业协会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浙江省民用爆破器材行业协会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浙江省椅业协会</w:t>
            </w:r>
            <w:proofErr w:type="gramEnd"/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浙江省物联网产业协会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浙江省无缝织造行业协会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浙江省萤石行业协会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浙江省信息安全行业协会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149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浙江省红木产业协会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浙江省电梯行业协会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浙江省建筑业技术创新协会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浙江省食品工业协会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浙江省包装联合会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浙江省设备管理协会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浙江省纺织面料设计协会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浙江省企业培训师协会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浙江省投融资协会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浙江省市场营销协会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159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浙江省企业家协会</w:t>
            </w:r>
          </w:p>
        </w:tc>
      </w:tr>
      <w:tr w:rsidR="00E27BC7" w:rsidRPr="00E27BC7" w:rsidTr="00B40108">
        <w:trPr>
          <w:trHeight w:val="227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浙江省企业联合会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浙江省工业经济联合会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浙江省科技厅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浙江省科技查新咨询协会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浙江省科技厅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浙江省实验动物行业协会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浙江省粮食局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浙江省粮食行业协会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浙江省粮食局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浙江省稻米产业协会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166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浙江省粮食局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浙江省油脂产业协会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浙江省花卉协会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浙江省竹产业协会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169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浙江省山核桃产业协会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浙江省香榧产业协会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浙江省地板协会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浙江省森林旅游协会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浙江省油茶产业协会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浙江省游船协会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浙江省旅行社协会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浙江省饭店业协会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浙江省自驾车旅游协会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浙江省旅游协会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179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浙江省贸促会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浙江省国际茶业商会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浙江省民政厅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浙江省老年服务业协会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浙江省饲料与动物保健品协会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浙江省奶牛业协会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浙江省家禽业协会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浙江省养猪行业协会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浙江省蚕种业协会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浙江省农产品产销协会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浙江省茶叶产业协会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浙江省蔬菜瓜果产业协会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189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浙江省畜牧产业协会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浙江省蜜蜂产业协会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浙江省蚕茧产业协会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浙江省中药材产业协会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浙江省种子产业协会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浙江省绿色农产品协会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浙江省休闲观光农业行业协会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浙江省甘蔗产业协会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人社厅</w:t>
            </w:r>
            <w:proofErr w:type="gramEnd"/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浙江省人力资源服务协会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浙江省汽车流通协会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199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浙江省家用电器流通协会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浙江省百货购物中心协会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浙江省国际货代物流协会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浙江省物资再生协会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浙江省租赁业协会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浙江省拍卖行业协会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浙江省美发美容行业协会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浙江省机电产品进出口商会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浙江省餐饮行业协会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208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浙江省肉类协会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209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浙江省典当行业协会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浙江省成品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油行业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浙江省国际会议展览业协会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浙江省婚庆行业协会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浙江省对外承包工程商会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浙江省家庭服务业协会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浙江省农产品流通行业协会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浙江省足疗沐浴养生行业协会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浙江省酒类流通协会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浙江省机动车鉴定评估行业协会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219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浙江省商业总会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浙江省商务厅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浙江省境外投资企业协会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浙江省水利厅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浙江省农村水电行业协会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浙江省体育总会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浙江省体育经纪人协会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浙江省通信管理局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浙江省信息通信协会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浙江省统计局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浙江省统计信息调查服务行业协会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浙江省文化厅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演出业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浙江省文化厅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浙江省网吧行业协会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浙江省文化厅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浙江省艺术品经营行业协会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浙江省文化厅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浙江省游戏行业协会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229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浙江省新闻出版广电局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浙江省出版物发行业协会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浙江省新闻出版广电局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浙江省印刷协会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浙江省新闻出版广电局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浙江省广播电影电视产业协会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浙江省邮政管理局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浙江省快递行业协会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浙江省邮政管理局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浙江省直</w:t>
            </w:r>
            <w:proofErr w:type="gramStart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邮</w:t>
            </w:r>
            <w:proofErr w:type="gramEnd"/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浙江省质监局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浙江省设备监理协会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浙江省卫计委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浙江省心理健康促进会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浙江省工商局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浙江省经纪人协会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浙江省财政厅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浙江省总会计师协会</w:t>
            </w:r>
          </w:p>
        </w:tc>
      </w:tr>
      <w:tr w:rsidR="00E27BC7" w:rsidRPr="00E27BC7" w:rsidTr="00B40108">
        <w:trPr>
          <w:trHeight w:val="301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238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浙江省道路运输协会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239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1"/>
              </w:rPr>
              <w:t>浙江省汽车驾驶员培训行业协会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浙江省交通建设行业协会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浙江省安监局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浙江省烟花爆竹协会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浙江省化肥工业协会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浙江省综合交通物流行业协会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244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浙江省经济和信息化委员会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浙江省交通运输协会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245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浙江省葡萄产业协会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246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浙江省梨业协会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247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浙江省农业厅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浙江省柑桔产业协会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浙江省林业厅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浙江省木业协会</w:t>
            </w:r>
          </w:p>
        </w:tc>
      </w:tr>
      <w:tr w:rsidR="00E27BC7" w:rsidRPr="00E27BC7" w:rsidTr="00B40108">
        <w:trPr>
          <w:trHeight w:val="28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249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浙江省外侨办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27BC7" w:rsidRPr="00E27BC7" w:rsidRDefault="00E27BC7" w:rsidP="00E27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E27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浙江省外事服务协会</w:t>
            </w:r>
          </w:p>
        </w:tc>
      </w:tr>
    </w:tbl>
    <w:p w:rsidR="00C30DC4" w:rsidRDefault="00C30DC4"/>
    <w:sectPr w:rsidR="00C3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E6" w:rsidRDefault="00CF5CE6" w:rsidP="00E27BC7">
      <w:r>
        <w:separator/>
      </w:r>
    </w:p>
  </w:endnote>
  <w:endnote w:type="continuationSeparator" w:id="0">
    <w:p w:rsidR="00CF5CE6" w:rsidRDefault="00CF5CE6" w:rsidP="00E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E6" w:rsidRDefault="00CF5CE6" w:rsidP="00E27BC7">
      <w:r>
        <w:separator/>
      </w:r>
    </w:p>
  </w:footnote>
  <w:footnote w:type="continuationSeparator" w:id="0">
    <w:p w:rsidR="00CF5CE6" w:rsidRDefault="00CF5CE6" w:rsidP="00E2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7373BB"/>
    <w:multiLevelType w:val="hybridMultilevel"/>
    <w:tmpl w:val="F5FC569A"/>
    <w:lvl w:ilvl="0" w:tplc="D7C63F70">
      <w:start w:val="1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EC"/>
    <w:rsid w:val="001A6738"/>
    <w:rsid w:val="001F15FB"/>
    <w:rsid w:val="002B7E02"/>
    <w:rsid w:val="00331155"/>
    <w:rsid w:val="00580155"/>
    <w:rsid w:val="00724CC2"/>
    <w:rsid w:val="00A26DEC"/>
    <w:rsid w:val="00B32177"/>
    <w:rsid w:val="00B50974"/>
    <w:rsid w:val="00B56CBB"/>
    <w:rsid w:val="00C30DC4"/>
    <w:rsid w:val="00CC3A01"/>
    <w:rsid w:val="00CF5CE6"/>
    <w:rsid w:val="00E21387"/>
    <w:rsid w:val="00E27BC7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7BC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BC7"/>
    <w:rPr>
      <w:sz w:val="18"/>
      <w:szCs w:val="18"/>
    </w:rPr>
  </w:style>
  <w:style w:type="character" w:customStyle="1" w:styleId="3Char">
    <w:name w:val="标题 3 Char"/>
    <w:basedOn w:val="a0"/>
    <w:link w:val="3"/>
    <w:rsid w:val="00E27BC7"/>
    <w:rPr>
      <w:rFonts w:ascii="宋体" w:eastAsia="宋体" w:hAnsi="宋体" w:cs="Times New Roman"/>
      <w:b/>
      <w:kern w:val="0"/>
      <w:sz w:val="27"/>
      <w:szCs w:val="27"/>
    </w:rPr>
  </w:style>
  <w:style w:type="numbering" w:customStyle="1" w:styleId="1">
    <w:name w:val="无列表1"/>
    <w:next w:val="a2"/>
    <w:uiPriority w:val="99"/>
    <w:semiHidden/>
    <w:unhideWhenUsed/>
    <w:rsid w:val="00E27BC7"/>
  </w:style>
  <w:style w:type="character" w:styleId="a5">
    <w:name w:val="page number"/>
    <w:basedOn w:val="a0"/>
    <w:rsid w:val="00E27BC7"/>
  </w:style>
  <w:style w:type="paragraph" w:styleId="a6">
    <w:name w:val="Date"/>
    <w:basedOn w:val="a"/>
    <w:next w:val="a"/>
    <w:link w:val="Char1"/>
    <w:rsid w:val="00E27BC7"/>
    <w:rPr>
      <w:rFonts w:ascii="仿宋_GB2312" w:eastAsia="仿宋_GB2312" w:hAnsi="Times New Roman" w:cs="Times New Roman"/>
      <w:sz w:val="32"/>
      <w:szCs w:val="21"/>
    </w:rPr>
  </w:style>
  <w:style w:type="character" w:customStyle="1" w:styleId="Char1">
    <w:name w:val="日期 Char"/>
    <w:basedOn w:val="a0"/>
    <w:link w:val="a6"/>
    <w:rsid w:val="00E27BC7"/>
    <w:rPr>
      <w:rFonts w:ascii="仿宋_GB2312" w:eastAsia="仿宋_GB2312" w:hAnsi="Times New Roman" w:cs="Times New Roman"/>
      <w:sz w:val="32"/>
      <w:szCs w:val="21"/>
    </w:rPr>
  </w:style>
  <w:style w:type="paragraph" w:styleId="a7">
    <w:name w:val="Balloon Text"/>
    <w:basedOn w:val="a"/>
    <w:link w:val="Char2"/>
    <w:uiPriority w:val="99"/>
    <w:semiHidden/>
    <w:rsid w:val="00E27BC7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27BC7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27BC7"/>
    <w:pPr>
      <w:jc w:val="center"/>
    </w:pPr>
    <w:rPr>
      <w:rFonts w:ascii="方正小标宋简体" w:eastAsia="方正小标宋简体" w:hAnsi="Times New Roman" w:cs="Times New Roman"/>
      <w:color w:val="FF0000"/>
      <w:sz w:val="72"/>
      <w:szCs w:val="24"/>
    </w:rPr>
  </w:style>
  <w:style w:type="character" w:customStyle="1" w:styleId="2Char">
    <w:name w:val="正文文本 2 Char"/>
    <w:basedOn w:val="a0"/>
    <w:link w:val="2"/>
    <w:rsid w:val="00E27BC7"/>
    <w:rPr>
      <w:rFonts w:ascii="方正小标宋简体" w:eastAsia="方正小标宋简体" w:hAnsi="Times New Roman" w:cs="Times New Roman"/>
      <w:color w:val="FF0000"/>
      <w:sz w:val="72"/>
      <w:szCs w:val="24"/>
    </w:rPr>
  </w:style>
  <w:style w:type="paragraph" w:styleId="a8">
    <w:name w:val="Normal (Web)"/>
    <w:basedOn w:val="a"/>
    <w:uiPriority w:val="99"/>
    <w:unhideWhenUsed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27BC7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E27BC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27BC7"/>
    <w:rPr>
      <w:color w:val="0000FF"/>
      <w:u w:val="single"/>
    </w:rPr>
  </w:style>
  <w:style w:type="character" w:styleId="ac">
    <w:name w:val="FollowedHyperlink"/>
    <w:uiPriority w:val="99"/>
    <w:unhideWhenUsed/>
    <w:rsid w:val="00E27BC7"/>
    <w:rPr>
      <w:color w:val="800080"/>
      <w:u w:val="single"/>
    </w:rPr>
  </w:style>
  <w:style w:type="paragraph" w:customStyle="1" w:styleId="font5">
    <w:name w:val="font5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7BC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BC7"/>
    <w:rPr>
      <w:sz w:val="18"/>
      <w:szCs w:val="18"/>
    </w:rPr>
  </w:style>
  <w:style w:type="character" w:customStyle="1" w:styleId="3Char">
    <w:name w:val="标题 3 Char"/>
    <w:basedOn w:val="a0"/>
    <w:link w:val="3"/>
    <w:rsid w:val="00E27BC7"/>
    <w:rPr>
      <w:rFonts w:ascii="宋体" w:eastAsia="宋体" w:hAnsi="宋体" w:cs="Times New Roman"/>
      <w:b/>
      <w:kern w:val="0"/>
      <w:sz w:val="27"/>
      <w:szCs w:val="27"/>
    </w:rPr>
  </w:style>
  <w:style w:type="numbering" w:customStyle="1" w:styleId="1">
    <w:name w:val="无列表1"/>
    <w:next w:val="a2"/>
    <w:uiPriority w:val="99"/>
    <w:semiHidden/>
    <w:unhideWhenUsed/>
    <w:rsid w:val="00E27BC7"/>
  </w:style>
  <w:style w:type="character" w:styleId="a5">
    <w:name w:val="page number"/>
    <w:basedOn w:val="a0"/>
    <w:rsid w:val="00E27BC7"/>
  </w:style>
  <w:style w:type="paragraph" w:styleId="a6">
    <w:name w:val="Date"/>
    <w:basedOn w:val="a"/>
    <w:next w:val="a"/>
    <w:link w:val="Char1"/>
    <w:rsid w:val="00E27BC7"/>
    <w:rPr>
      <w:rFonts w:ascii="仿宋_GB2312" w:eastAsia="仿宋_GB2312" w:hAnsi="Times New Roman" w:cs="Times New Roman"/>
      <w:sz w:val="32"/>
      <w:szCs w:val="21"/>
    </w:rPr>
  </w:style>
  <w:style w:type="character" w:customStyle="1" w:styleId="Char1">
    <w:name w:val="日期 Char"/>
    <w:basedOn w:val="a0"/>
    <w:link w:val="a6"/>
    <w:rsid w:val="00E27BC7"/>
    <w:rPr>
      <w:rFonts w:ascii="仿宋_GB2312" w:eastAsia="仿宋_GB2312" w:hAnsi="Times New Roman" w:cs="Times New Roman"/>
      <w:sz w:val="32"/>
      <w:szCs w:val="21"/>
    </w:rPr>
  </w:style>
  <w:style w:type="paragraph" w:styleId="a7">
    <w:name w:val="Balloon Text"/>
    <w:basedOn w:val="a"/>
    <w:link w:val="Char2"/>
    <w:uiPriority w:val="99"/>
    <w:semiHidden/>
    <w:rsid w:val="00E27BC7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27BC7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E27BC7"/>
    <w:pPr>
      <w:jc w:val="center"/>
    </w:pPr>
    <w:rPr>
      <w:rFonts w:ascii="方正小标宋简体" w:eastAsia="方正小标宋简体" w:hAnsi="Times New Roman" w:cs="Times New Roman"/>
      <w:color w:val="FF0000"/>
      <w:sz w:val="72"/>
      <w:szCs w:val="24"/>
    </w:rPr>
  </w:style>
  <w:style w:type="character" w:customStyle="1" w:styleId="2Char">
    <w:name w:val="正文文本 2 Char"/>
    <w:basedOn w:val="a0"/>
    <w:link w:val="2"/>
    <w:rsid w:val="00E27BC7"/>
    <w:rPr>
      <w:rFonts w:ascii="方正小标宋简体" w:eastAsia="方正小标宋简体" w:hAnsi="Times New Roman" w:cs="Times New Roman"/>
      <w:color w:val="FF0000"/>
      <w:sz w:val="72"/>
      <w:szCs w:val="24"/>
    </w:rPr>
  </w:style>
  <w:style w:type="paragraph" w:styleId="a8">
    <w:name w:val="Normal (Web)"/>
    <w:basedOn w:val="a"/>
    <w:uiPriority w:val="99"/>
    <w:unhideWhenUsed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27BC7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E27BC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27BC7"/>
    <w:rPr>
      <w:color w:val="0000FF"/>
      <w:u w:val="single"/>
    </w:rPr>
  </w:style>
  <w:style w:type="character" w:styleId="ac">
    <w:name w:val="FollowedHyperlink"/>
    <w:uiPriority w:val="99"/>
    <w:unhideWhenUsed/>
    <w:rsid w:val="00E27BC7"/>
    <w:rPr>
      <w:color w:val="800080"/>
      <w:u w:val="single"/>
    </w:rPr>
  </w:style>
  <w:style w:type="paragraph" w:customStyle="1" w:styleId="font5">
    <w:name w:val="font5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E27BC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E27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2020-01-09T01:51:00Z</dcterms:created>
  <dcterms:modified xsi:type="dcterms:W3CDTF">2020-01-09T01:52:00Z</dcterms:modified>
</cp:coreProperties>
</file>